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9" w:rsidRDefault="008155A9" w:rsidP="008155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</w:p>
    <w:p w:rsidR="00D950C3" w:rsidRPr="00FD223F" w:rsidRDefault="00FD223F" w:rsidP="00FD22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223F">
        <w:rPr>
          <w:b/>
          <w:sz w:val="28"/>
          <w:szCs w:val="28"/>
        </w:rPr>
        <w:t xml:space="preserve">Minnesota  </w:t>
      </w:r>
      <w:proofErr w:type="spellStart"/>
      <w:r w:rsidRPr="00FD223F">
        <w:rPr>
          <w:b/>
          <w:sz w:val="28"/>
          <w:szCs w:val="28"/>
        </w:rPr>
        <w:t>HomeCare</w:t>
      </w:r>
      <w:proofErr w:type="spellEnd"/>
      <w:r w:rsidRPr="00FD223F">
        <w:rPr>
          <w:b/>
          <w:sz w:val="28"/>
          <w:szCs w:val="28"/>
        </w:rPr>
        <w:t xml:space="preserve"> Association Office Space Proposal</w:t>
      </w:r>
    </w:p>
    <w:p w:rsidR="0054365F" w:rsidRDefault="0054365F" w:rsidP="00D950C3">
      <w:r>
        <w:t xml:space="preserve">We have gathered some additional information and have an offer drafted for </w:t>
      </w:r>
      <w:r>
        <w:t xml:space="preserve">MCCA (umbrella organization of </w:t>
      </w:r>
      <w:proofErr w:type="spellStart"/>
      <w:r>
        <w:t>LeadingAge</w:t>
      </w:r>
      <w:proofErr w:type="spellEnd"/>
      <w:r>
        <w:t xml:space="preserve"> Minnesota and MN Hospital Association).</w:t>
      </w:r>
      <w:r>
        <w:t xml:space="preserve">  The table below shows a comparison of the lease details, for your information.  Please keep this confidential.</w:t>
      </w:r>
    </w:p>
    <w:p w:rsidR="000C0DD1" w:rsidRDefault="0054365F" w:rsidP="00D950C3">
      <w:r>
        <w:t>Our extended lease option at our current site is for 5 years so I prepared the same for this proposal. I’m open to other suggestions. I am proposing that we lease the office area</w:t>
      </w:r>
      <w:r w:rsidR="000C0DD1">
        <w:t xml:space="preserve"> they </w:t>
      </w:r>
      <w:r>
        <w:t>identified (6</w:t>
      </w:r>
      <w:r w:rsidR="000C0DD1">
        <w:t xml:space="preserve"> offices</w:t>
      </w:r>
      <w:r>
        <w:t>, with potential of a build-out</w:t>
      </w:r>
      <w:r w:rsidR="000C0DD1">
        <w:t xml:space="preserve"> for storage</w:t>
      </w:r>
      <w:r>
        <w:t xml:space="preserve">) and the conference room that is rarely utilized by MCCA. We </w:t>
      </w:r>
      <w:r w:rsidR="00A52A22">
        <w:t>would then</w:t>
      </w:r>
      <w:r>
        <w:t xml:space="preserve"> have </w:t>
      </w:r>
      <w:r w:rsidR="000C0DD1">
        <w:t xml:space="preserve">a </w:t>
      </w:r>
      <w:r>
        <w:t>primary conference room; other organizations could reserve it, upon MHCA approval. We’d also ask for the ability to reserve other conference rooms, when available and upon MCCA approval.</w:t>
      </w:r>
    </w:p>
    <w:p w:rsidR="000C0DD1" w:rsidRDefault="000C0DD1" w:rsidP="00D950C3">
      <w:r w:rsidRPr="000C0DD1">
        <w:rPr>
          <w:b/>
        </w:rPr>
        <w:t>Additional Cost</w:t>
      </w:r>
      <w:r>
        <w:t>: there would be approximately $5,000 one-time initial costs (identified below), in additional to moving expenses and on-going external storage.</w:t>
      </w:r>
    </w:p>
    <w:p w:rsidR="000C0DD1" w:rsidRDefault="000C0DD1" w:rsidP="00D950C3">
      <w:r w:rsidRPr="000C0DD1">
        <w:rPr>
          <w:b/>
        </w:rPr>
        <w:t>Savings:</w:t>
      </w:r>
      <w:r>
        <w:t xml:space="preserve"> This proposal includes significant</w:t>
      </w:r>
      <w:r w:rsidR="00A52A22">
        <w:t xml:space="preserve"> operational</w:t>
      </w:r>
      <w:r>
        <w:t xml:space="preserve"> savings</w:t>
      </w:r>
      <w:r w:rsidR="00A52A22">
        <w:t xml:space="preserve"> for MHCA.</w:t>
      </w:r>
    </w:p>
    <w:p w:rsidR="000C0DD1" w:rsidRDefault="000C0DD1" w:rsidP="000C0DD1">
      <w:pPr>
        <w:pStyle w:val="ListParagraph"/>
        <w:numPr>
          <w:ilvl w:val="0"/>
          <w:numId w:val="10"/>
        </w:numPr>
      </w:pPr>
      <w:r>
        <w:t xml:space="preserve">IT Support (hosted server, </w:t>
      </w:r>
      <w:proofErr w:type="spellStart"/>
      <w:r>
        <w:t>etc</w:t>
      </w:r>
      <w:proofErr w:type="spellEnd"/>
      <w:r>
        <w:t>)</w:t>
      </w:r>
      <w:r>
        <w:tab/>
      </w:r>
      <w:r>
        <w:tab/>
        <w:t>$5,400</w:t>
      </w:r>
    </w:p>
    <w:p w:rsidR="000C0DD1" w:rsidRDefault="000C0DD1" w:rsidP="000C0DD1">
      <w:pPr>
        <w:pStyle w:val="ListParagraph"/>
        <w:numPr>
          <w:ilvl w:val="0"/>
          <w:numId w:val="10"/>
        </w:numPr>
      </w:pPr>
      <w:r>
        <w:t xml:space="preserve">Phone/IT Service </w:t>
      </w:r>
      <w:r>
        <w:tab/>
      </w:r>
      <w:r>
        <w:tab/>
      </w:r>
      <w:r>
        <w:tab/>
        <w:t>$7,200</w:t>
      </w:r>
    </w:p>
    <w:p w:rsidR="000C0DD1" w:rsidRDefault="000C0DD1" w:rsidP="000C0DD1">
      <w:pPr>
        <w:pStyle w:val="ListParagraph"/>
        <w:numPr>
          <w:ilvl w:val="0"/>
          <w:numId w:val="10"/>
        </w:numPr>
      </w:pPr>
      <w:r>
        <w:t>Printer Lease/copying</w:t>
      </w:r>
      <w:r>
        <w:tab/>
      </w:r>
      <w:r>
        <w:tab/>
      </w:r>
      <w:r>
        <w:tab/>
        <w:t>$3,900</w:t>
      </w:r>
    </w:p>
    <w:p w:rsidR="000C0DD1" w:rsidRDefault="000C0DD1" w:rsidP="000C0DD1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Postage Meter Lease </w:t>
      </w:r>
      <w:r>
        <w:tab/>
      </w:r>
      <w:r>
        <w:tab/>
      </w:r>
      <w:r>
        <w:tab/>
      </w:r>
      <w:r w:rsidRPr="000C0DD1">
        <w:rPr>
          <w:u w:val="single"/>
        </w:rPr>
        <w:t>$   340</w:t>
      </w:r>
    </w:p>
    <w:p w:rsidR="000C0DD1" w:rsidRDefault="000C0DD1" w:rsidP="000C0DD1">
      <w:pPr>
        <w:ind w:left="360"/>
      </w:pPr>
      <w:r w:rsidRPr="000C0DD1">
        <w:t xml:space="preserve">TOTAL </w:t>
      </w:r>
      <w:r>
        <w:t xml:space="preserve">Annual </w:t>
      </w:r>
      <w:r w:rsidRPr="000C0DD1">
        <w:t>Savings</w:t>
      </w:r>
      <w:r>
        <w:tab/>
      </w:r>
      <w:r>
        <w:tab/>
      </w:r>
      <w:r>
        <w:tab/>
        <w:t>$16,840</w:t>
      </w:r>
    </w:p>
    <w:p w:rsidR="00A52A22" w:rsidRPr="000C0DD1" w:rsidRDefault="00A52A22" w:rsidP="00A52A22">
      <w:r>
        <w:t xml:space="preserve">Although I believe that the approach to paying for the conference room space is fair, it is very likely that MCCA will want to negotiate some of these costs. This gives us a good starting point for our discussion.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4068"/>
      </w:tblGrid>
      <w:tr w:rsidR="00D950C3" w:rsidTr="001F022F">
        <w:tc>
          <w:tcPr>
            <w:tcW w:w="2538" w:type="dxa"/>
          </w:tcPr>
          <w:p w:rsidR="00D950C3" w:rsidRPr="008C10CC" w:rsidRDefault="00D950C3" w:rsidP="00D950C3">
            <w:pPr>
              <w:rPr>
                <w:b/>
              </w:rPr>
            </w:pPr>
            <w:r w:rsidRPr="008C10CC">
              <w:rPr>
                <w:b/>
              </w:rPr>
              <w:t>Expense</w:t>
            </w:r>
          </w:p>
        </w:tc>
        <w:tc>
          <w:tcPr>
            <w:tcW w:w="2970" w:type="dxa"/>
          </w:tcPr>
          <w:p w:rsidR="00D950C3" w:rsidRPr="008C10CC" w:rsidRDefault="00D950C3" w:rsidP="00D950C3">
            <w:pPr>
              <w:rPr>
                <w:b/>
              </w:rPr>
            </w:pPr>
            <w:r w:rsidRPr="008C10CC">
              <w:rPr>
                <w:b/>
              </w:rPr>
              <w:t>Wellington</w:t>
            </w:r>
          </w:p>
        </w:tc>
        <w:tc>
          <w:tcPr>
            <w:tcW w:w="4068" w:type="dxa"/>
          </w:tcPr>
          <w:p w:rsidR="00D950C3" w:rsidRPr="008C10CC" w:rsidRDefault="00D950C3" w:rsidP="00D950C3">
            <w:pPr>
              <w:rPr>
                <w:b/>
              </w:rPr>
            </w:pPr>
            <w:r w:rsidRPr="008C10CC">
              <w:rPr>
                <w:b/>
              </w:rPr>
              <w:t>MCCA</w:t>
            </w:r>
          </w:p>
        </w:tc>
      </w:tr>
      <w:tr w:rsidR="00D950C3" w:rsidTr="001F022F">
        <w:tc>
          <w:tcPr>
            <w:tcW w:w="2538" w:type="dxa"/>
          </w:tcPr>
          <w:p w:rsidR="00D950C3" w:rsidRPr="008C10CC" w:rsidRDefault="008C10CC" w:rsidP="00D950C3">
            <w:pPr>
              <w:rPr>
                <w:b/>
              </w:rPr>
            </w:pPr>
            <w:r>
              <w:rPr>
                <w:b/>
              </w:rPr>
              <w:t xml:space="preserve">Lease </w:t>
            </w:r>
          </w:p>
          <w:p w:rsidR="00D950C3" w:rsidRPr="008C10CC" w:rsidRDefault="008C10CC" w:rsidP="008C10CC">
            <w:pPr>
              <w:rPr>
                <w:i/>
              </w:rPr>
            </w:pPr>
            <w:r w:rsidRPr="008C10CC">
              <w:rPr>
                <w:i/>
              </w:rPr>
              <w:t>Our current lease includes a b</w:t>
            </w:r>
            <w:r w:rsidR="00D950C3" w:rsidRPr="008C10CC">
              <w:rPr>
                <w:i/>
              </w:rPr>
              <w:t>ase</w:t>
            </w:r>
            <w:r w:rsidRPr="008C10CC">
              <w:rPr>
                <w:i/>
              </w:rPr>
              <w:t xml:space="preserve"> rate that is guaranteed in the contract and an o</w:t>
            </w:r>
            <w:r w:rsidR="00D950C3" w:rsidRPr="008C10CC">
              <w:rPr>
                <w:i/>
              </w:rPr>
              <w:t>perating</w:t>
            </w:r>
            <w:r w:rsidRPr="008C10CC">
              <w:rPr>
                <w:i/>
              </w:rPr>
              <w:t xml:space="preserve"> expense that is based on actuals each year. </w:t>
            </w:r>
          </w:p>
        </w:tc>
        <w:tc>
          <w:tcPr>
            <w:tcW w:w="2970" w:type="dxa"/>
          </w:tcPr>
          <w:p w:rsidR="00D950C3" w:rsidRDefault="00D950C3" w:rsidP="00D950C3">
            <w:pPr>
              <w:rPr>
                <w:i/>
              </w:rPr>
            </w:pPr>
            <w:r w:rsidRPr="009E3548">
              <w:rPr>
                <w:i/>
              </w:rPr>
              <w:t>1,675 square footage</w:t>
            </w:r>
          </w:p>
          <w:p w:rsidR="008C10CC" w:rsidRPr="009E3548" w:rsidRDefault="008C10CC" w:rsidP="00D950C3">
            <w:pPr>
              <w:rPr>
                <w:i/>
              </w:rPr>
            </w:pPr>
            <w:r>
              <w:rPr>
                <w:i/>
              </w:rPr>
              <w:t xml:space="preserve">(with </w:t>
            </w:r>
            <w:proofErr w:type="spellStart"/>
            <w:r>
              <w:rPr>
                <w:i/>
              </w:rPr>
              <w:t>add’l</w:t>
            </w:r>
            <w:proofErr w:type="spellEnd"/>
            <w:r>
              <w:rPr>
                <w:i/>
              </w:rPr>
              <w:t xml:space="preserve"> office)</w:t>
            </w:r>
          </w:p>
          <w:p w:rsidR="004A7E16" w:rsidRDefault="004A7E16" w:rsidP="004A7E16"/>
          <w:p w:rsidR="001F022F" w:rsidRDefault="001F022F" w:rsidP="004A7E16"/>
          <w:p w:rsidR="001F022F" w:rsidRDefault="001F022F" w:rsidP="004A7E16"/>
          <w:p w:rsidR="001F022F" w:rsidRDefault="001F022F" w:rsidP="004A7E16">
            <w:r>
              <w:t xml:space="preserve">Year 1: $18.27 </w:t>
            </w:r>
            <w:proofErr w:type="spellStart"/>
            <w:r>
              <w:t>psf</w:t>
            </w:r>
            <w:proofErr w:type="spellEnd"/>
            <w:r>
              <w:t xml:space="preserve"> / $30,602</w:t>
            </w:r>
          </w:p>
          <w:p w:rsidR="008C10CC" w:rsidRDefault="008C10CC" w:rsidP="008C10CC">
            <w:pPr>
              <w:pStyle w:val="ListParagraph"/>
              <w:numPr>
                <w:ilvl w:val="0"/>
                <w:numId w:val="4"/>
              </w:numPr>
            </w:pPr>
            <w:r>
              <w:t xml:space="preserve">$8.50 </w:t>
            </w:r>
            <w:proofErr w:type="spellStart"/>
            <w:r>
              <w:t>psf</w:t>
            </w:r>
            <w:proofErr w:type="spellEnd"/>
            <w:r>
              <w:t xml:space="preserve"> / $14,238</w:t>
            </w:r>
          </w:p>
          <w:p w:rsidR="008C10CC" w:rsidRDefault="008C10CC" w:rsidP="008C10CC">
            <w:pPr>
              <w:pStyle w:val="ListParagraph"/>
              <w:numPr>
                <w:ilvl w:val="0"/>
                <w:numId w:val="4"/>
              </w:numPr>
            </w:pPr>
            <w:r>
              <w:t xml:space="preserve">$9.77 </w:t>
            </w:r>
            <w:proofErr w:type="spellStart"/>
            <w:r>
              <w:t>psf</w:t>
            </w:r>
            <w:proofErr w:type="spellEnd"/>
            <w:r>
              <w:t xml:space="preserve"> / $16,365</w:t>
            </w:r>
          </w:p>
          <w:p w:rsidR="001F022F" w:rsidRDefault="001F022F" w:rsidP="004A7E16"/>
          <w:p w:rsidR="001F022F" w:rsidRDefault="001F022F" w:rsidP="004A7E16">
            <w:r>
              <w:t xml:space="preserve">Year 2: $18.52 </w:t>
            </w:r>
            <w:proofErr w:type="spellStart"/>
            <w:r>
              <w:t>psf</w:t>
            </w:r>
            <w:proofErr w:type="spellEnd"/>
            <w:r>
              <w:t xml:space="preserve">  / $31,021</w:t>
            </w:r>
          </w:p>
          <w:p w:rsidR="001F022F" w:rsidRDefault="001F022F" w:rsidP="004A7E16"/>
          <w:p w:rsidR="001F022F" w:rsidRDefault="001F022F" w:rsidP="004A7E16">
            <w:r>
              <w:t xml:space="preserve">Year 3: $18.77 </w:t>
            </w:r>
            <w:proofErr w:type="spellStart"/>
            <w:r>
              <w:t>psf</w:t>
            </w:r>
            <w:proofErr w:type="spellEnd"/>
            <w:r>
              <w:t xml:space="preserve"> / $31,440</w:t>
            </w:r>
          </w:p>
          <w:p w:rsidR="001F022F" w:rsidRDefault="001F022F" w:rsidP="004A7E16"/>
          <w:p w:rsidR="001F022F" w:rsidRDefault="001F022F" w:rsidP="004A7E16">
            <w:r>
              <w:t xml:space="preserve">Year 4: $19.02 </w:t>
            </w:r>
            <w:proofErr w:type="spellStart"/>
            <w:r>
              <w:t>psf</w:t>
            </w:r>
            <w:proofErr w:type="spellEnd"/>
            <w:r>
              <w:t xml:space="preserve"> / $</w:t>
            </w:r>
            <w:r w:rsidR="008C10CC">
              <w:t>31,859</w:t>
            </w:r>
          </w:p>
          <w:p w:rsidR="008C10CC" w:rsidRDefault="008C10CC" w:rsidP="004A7E16"/>
          <w:p w:rsidR="008C10CC" w:rsidRDefault="008C10CC" w:rsidP="004A7E16">
            <w:r>
              <w:t xml:space="preserve">Year 5: 19.27 </w:t>
            </w:r>
            <w:proofErr w:type="spellStart"/>
            <w:r>
              <w:t>psf</w:t>
            </w:r>
            <w:proofErr w:type="spellEnd"/>
            <w:r>
              <w:t xml:space="preserve"> / $32,277</w:t>
            </w:r>
          </w:p>
          <w:p w:rsidR="001F022F" w:rsidRDefault="001F022F" w:rsidP="004A7E16"/>
          <w:p w:rsidR="001F022F" w:rsidRDefault="001F022F" w:rsidP="004A7E16"/>
        </w:tc>
        <w:tc>
          <w:tcPr>
            <w:tcW w:w="4068" w:type="dxa"/>
          </w:tcPr>
          <w:p w:rsidR="00D950C3" w:rsidRPr="00CF5090" w:rsidRDefault="00D950C3" w:rsidP="00D950C3">
            <w:r w:rsidRPr="00CF5090">
              <w:t>731 square footage</w:t>
            </w:r>
            <w:r w:rsidR="00CF5090" w:rsidRPr="00CF5090">
              <w:t xml:space="preserve"> (offices only)</w:t>
            </w:r>
          </w:p>
          <w:p w:rsidR="00EF3B78" w:rsidRDefault="00EF3B78" w:rsidP="009E3548">
            <w:pPr>
              <w:pStyle w:val="ListParagraph"/>
              <w:rPr>
                <w:b/>
                <w:color w:val="FF0000"/>
              </w:rPr>
            </w:pPr>
          </w:p>
          <w:p w:rsidR="009E3548" w:rsidRPr="00CF5090" w:rsidRDefault="008C10CC" w:rsidP="009E3548">
            <w:r>
              <w:t>1,140 Square footage (</w:t>
            </w:r>
            <w:r w:rsidR="009E3548" w:rsidRPr="00CF5090">
              <w:t xml:space="preserve">with </w:t>
            </w:r>
            <w:proofErr w:type="spellStart"/>
            <w:r w:rsidR="009E3548" w:rsidRPr="00CF5090">
              <w:t>Conf</w:t>
            </w:r>
            <w:proofErr w:type="spellEnd"/>
            <w:r w:rsidR="009E3548" w:rsidRPr="00CF5090">
              <w:t xml:space="preserve"> Room </w:t>
            </w:r>
            <w:proofErr w:type="spellStart"/>
            <w:r w:rsidR="009E3548" w:rsidRPr="00CF5090">
              <w:t>Room</w:t>
            </w:r>
            <w:proofErr w:type="spellEnd"/>
            <w:r w:rsidR="009E3548" w:rsidRPr="00CF5090">
              <w:t xml:space="preserve"> E</w:t>
            </w:r>
            <w:r>
              <w:t>)</w:t>
            </w:r>
          </w:p>
          <w:p w:rsidR="00CF5090" w:rsidRDefault="00CF5090" w:rsidP="009E3548">
            <w:pPr>
              <w:rPr>
                <w:i/>
              </w:rPr>
            </w:pPr>
          </w:p>
          <w:p w:rsidR="001F022F" w:rsidRDefault="00CF5090" w:rsidP="00CF5090">
            <w:r>
              <w:rPr>
                <w:i/>
              </w:rPr>
              <w:t xml:space="preserve">Year 1: </w:t>
            </w:r>
            <w:r>
              <w:t xml:space="preserve">$18.25 </w:t>
            </w:r>
            <w:proofErr w:type="spellStart"/>
            <w:r>
              <w:t>psf</w:t>
            </w:r>
            <w:proofErr w:type="spellEnd"/>
            <w:r>
              <w:t xml:space="preserve">  </w:t>
            </w:r>
            <w:r w:rsidR="001F022F">
              <w:t xml:space="preserve">                       $20,805</w:t>
            </w:r>
          </w:p>
          <w:p w:rsidR="00EF3B78" w:rsidRDefault="00CF5090" w:rsidP="00CF5090">
            <w:r>
              <w:t xml:space="preserve">(proposed </w:t>
            </w:r>
            <w:r w:rsidR="00C00E20">
              <w:t xml:space="preserve">2016 rate </w:t>
            </w:r>
            <w:r>
              <w:t>@ current site)</w:t>
            </w:r>
          </w:p>
          <w:p w:rsidR="008C10CC" w:rsidRDefault="008C10CC" w:rsidP="00CF5090"/>
          <w:p w:rsidR="008C10CC" w:rsidRDefault="008C10CC" w:rsidP="00CF5090"/>
          <w:p w:rsidR="00CF5090" w:rsidRDefault="00CF5090" w:rsidP="00CF5090">
            <w:r>
              <w:t xml:space="preserve">Year 2: $19.75 </w:t>
            </w:r>
            <w:proofErr w:type="spellStart"/>
            <w:r>
              <w:t>psf</w:t>
            </w:r>
            <w:proofErr w:type="spellEnd"/>
            <w:r w:rsidR="001F022F">
              <w:t xml:space="preserve">                         $22,515</w:t>
            </w:r>
          </w:p>
          <w:p w:rsidR="00CF5090" w:rsidRDefault="00CF5090" w:rsidP="00CF5090"/>
          <w:p w:rsidR="00CF5090" w:rsidRDefault="00CF5090" w:rsidP="00CF5090">
            <w:r>
              <w:t xml:space="preserve">Year 3: $21.25 </w:t>
            </w:r>
            <w:proofErr w:type="spellStart"/>
            <w:r>
              <w:t>psf</w:t>
            </w:r>
            <w:proofErr w:type="spellEnd"/>
            <w:r w:rsidR="001F022F">
              <w:t xml:space="preserve">                         $24,225</w:t>
            </w:r>
          </w:p>
          <w:p w:rsidR="00CF5090" w:rsidRDefault="00CF5090" w:rsidP="00CF5090"/>
          <w:p w:rsidR="00CF5090" w:rsidRDefault="00CF5090" w:rsidP="00CF5090">
            <w:r>
              <w:t xml:space="preserve">Year 4: $22.75 </w:t>
            </w:r>
            <w:proofErr w:type="spellStart"/>
            <w:r>
              <w:t>psf</w:t>
            </w:r>
            <w:proofErr w:type="spellEnd"/>
            <w:r w:rsidR="001F022F">
              <w:t xml:space="preserve">                         $25,935</w:t>
            </w:r>
          </w:p>
          <w:p w:rsidR="00CF5090" w:rsidRDefault="00CF5090" w:rsidP="00CF5090"/>
          <w:p w:rsidR="001F022F" w:rsidRDefault="00CF5090" w:rsidP="00CF5090">
            <w:r>
              <w:t xml:space="preserve">Year 5: $24 </w:t>
            </w:r>
            <w:proofErr w:type="spellStart"/>
            <w:r>
              <w:t>psf</w:t>
            </w:r>
            <w:proofErr w:type="spellEnd"/>
            <w:r>
              <w:t xml:space="preserve"> </w:t>
            </w:r>
            <w:r w:rsidR="001F022F">
              <w:t xml:space="preserve">                              $27,360</w:t>
            </w:r>
          </w:p>
          <w:p w:rsidR="00CF5090" w:rsidRPr="009E3548" w:rsidRDefault="00CF5090" w:rsidP="00CF5090">
            <w:r>
              <w:t>(current proposal at Court)</w:t>
            </w:r>
          </w:p>
        </w:tc>
      </w:tr>
      <w:tr w:rsidR="00D950C3" w:rsidTr="001F022F">
        <w:tc>
          <w:tcPr>
            <w:tcW w:w="2538" w:type="dxa"/>
          </w:tcPr>
          <w:p w:rsidR="00D950C3" w:rsidRPr="008C10CC" w:rsidRDefault="00083293" w:rsidP="00D950C3">
            <w:pPr>
              <w:rPr>
                <w:b/>
              </w:rPr>
            </w:pPr>
            <w:r w:rsidRPr="008C10CC">
              <w:rPr>
                <w:b/>
              </w:rPr>
              <w:lastRenderedPageBreak/>
              <w:t>IT/office services</w:t>
            </w:r>
          </w:p>
          <w:p w:rsidR="00083293" w:rsidRDefault="00083293" w:rsidP="00D35580"/>
        </w:tc>
        <w:tc>
          <w:tcPr>
            <w:tcW w:w="2970" w:type="dxa"/>
          </w:tcPr>
          <w:p w:rsidR="00D950C3" w:rsidRDefault="00D35580" w:rsidP="00D950C3">
            <w:r>
              <w:t>New Expenses:</w:t>
            </w:r>
          </w:p>
          <w:p w:rsidR="003F77EB" w:rsidRDefault="003F77EB" w:rsidP="00D35580">
            <w:pPr>
              <w:pStyle w:val="ListParagraph"/>
              <w:numPr>
                <w:ilvl w:val="0"/>
                <w:numId w:val="9"/>
              </w:numPr>
            </w:pPr>
            <w:r>
              <w:t xml:space="preserve">Furniture </w:t>
            </w:r>
            <w:r w:rsidR="00F70758">
              <w:t>$3,000</w:t>
            </w:r>
          </w:p>
          <w:p w:rsidR="003F77EB" w:rsidRDefault="003F77EB" w:rsidP="003F77EB">
            <w:pPr>
              <w:pStyle w:val="ListParagraph"/>
              <w:ind w:left="360"/>
            </w:pPr>
            <w:r>
              <w:t>(new office)</w:t>
            </w:r>
          </w:p>
        </w:tc>
        <w:tc>
          <w:tcPr>
            <w:tcW w:w="4068" w:type="dxa"/>
          </w:tcPr>
          <w:p w:rsidR="00D35580" w:rsidRDefault="00D35580" w:rsidP="00D35580">
            <w:r>
              <w:t>The following will be included in the above “lease package:”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6"/>
              </w:numPr>
            </w:pPr>
            <w:r>
              <w:t>Hosted network</w:t>
            </w:r>
            <w:r w:rsidR="00975FCD">
              <w:t xml:space="preserve"> infrastructure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6"/>
              </w:numPr>
            </w:pPr>
            <w:r>
              <w:t>Helpdesk</w:t>
            </w:r>
            <w:r>
              <w:t xml:space="preserve"> (per hour charge for more than 15 minute increments)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6"/>
              </w:numPr>
            </w:pPr>
            <w:r>
              <w:t>Hosted phone service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6"/>
              </w:numPr>
            </w:pPr>
            <w:r>
              <w:t>Receptionist – phone triage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6"/>
              </w:numPr>
            </w:pPr>
            <w:r>
              <w:t>Production room, cost covered in per copy expense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6"/>
              </w:numPr>
            </w:pPr>
            <w:r>
              <w:t>Office furniture</w:t>
            </w:r>
            <w:r w:rsidR="00A52A22">
              <w:t>,</w:t>
            </w:r>
            <w:r>
              <w:t xml:space="preserve"> in current offices</w:t>
            </w:r>
          </w:p>
          <w:p w:rsidR="00D35580" w:rsidRDefault="00D35580" w:rsidP="00D35580"/>
          <w:p w:rsidR="00D35580" w:rsidRDefault="00D35580" w:rsidP="00D35580">
            <w:r>
              <w:t>The following would not be included in the package, unless otherwise negotiated:</w:t>
            </w:r>
          </w:p>
          <w:p w:rsidR="00A52A22" w:rsidRDefault="00A52A22" w:rsidP="00D35580">
            <w:pPr>
              <w:pStyle w:val="ListParagraph"/>
              <w:numPr>
                <w:ilvl w:val="0"/>
                <w:numId w:val="8"/>
              </w:numPr>
            </w:pPr>
            <w:r>
              <w:t>Cost of build-out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8"/>
              </w:numPr>
            </w:pPr>
            <w:r>
              <w:t>PCs and computer equipment</w:t>
            </w:r>
          </w:p>
          <w:p w:rsidR="003F77EB" w:rsidRDefault="003F77EB" w:rsidP="00D35580">
            <w:pPr>
              <w:pStyle w:val="ListParagraph"/>
              <w:numPr>
                <w:ilvl w:val="0"/>
                <w:numId w:val="8"/>
              </w:numPr>
            </w:pPr>
            <w:r>
              <w:t>Software (</w:t>
            </w:r>
            <w:r w:rsidR="00F70758">
              <w:t>$</w:t>
            </w:r>
            <w:r w:rsidR="000C0DD1">
              <w:t>1,10</w:t>
            </w:r>
            <w:r w:rsidR="00F70758">
              <w:t xml:space="preserve">0 </w:t>
            </w:r>
            <w:r>
              <w:t>one-time cost)</w:t>
            </w:r>
          </w:p>
          <w:p w:rsidR="003F77EB" w:rsidRDefault="00D35580" w:rsidP="00D35580">
            <w:pPr>
              <w:pStyle w:val="ListParagraph"/>
              <w:numPr>
                <w:ilvl w:val="0"/>
                <w:numId w:val="8"/>
              </w:numPr>
            </w:pPr>
            <w:r>
              <w:t>Phone equipment (</w:t>
            </w:r>
            <w:r w:rsidR="00F70758">
              <w:t>$2,500 one-time cost</w:t>
            </w:r>
            <w:r w:rsidR="003F77EB">
              <w:t>)</w:t>
            </w:r>
          </w:p>
          <w:p w:rsidR="00C00E20" w:rsidRDefault="00C00E20" w:rsidP="00D35580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Add’l</w:t>
            </w:r>
            <w:proofErr w:type="spellEnd"/>
            <w:r>
              <w:t xml:space="preserve"> voice mail licenses ($1,200)</w:t>
            </w:r>
          </w:p>
          <w:p w:rsidR="00D950C3" w:rsidRDefault="00D35580" w:rsidP="00D35580">
            <w:pPr>
              <w:pStyle w:val="ListParagraph"/>
              <w:numPr>
                <w:ilvl w:val="0"/>
                <w:numId w:val="7"/>
              </w:numPr>
            </w:pPr>
            <w:r>
              <w:t>Confere</w:t>
            </w:r>
            <w:r>
              <w:t xml:space="preserve">nce Call services </w:t>
            </w:r>
          </w:p>
          <w:p w:rsidR="00D35580" w:rsidRDefault="00D35580" w:rsidP="00D35580">
            <w:pPr>
              <w:pStyle w:val="ListParagraph"/>
              <w:numPr>
                <w:ilvl w:val="0"/>
                <w:numId w:val="7"/>
              </w:numPr>
            </w:pPr>
            <w:r>
              <w:t>Off-site storage ($___)</w:t>
            </w:r>
          </w:p>
        </w:tc>
      </w:tr>
    </w:tbl>
    <w:p w:rsidR="00D950C3" w:rsidRDefault="00D950C3" w:rsidP="00D950C3"/>
    <w:p w:rsidR="000C7E1C" w:rsidRDefault="000C7E1C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D950C3"/>
    <w:p w:rsidR="00A52A22" w:rsidRDefault="00A52A22" w:rsidP="00A52A22">
      <w:pPr>
        <w:jc w:val="right"/>
      </w:pPr>
      <w:r>
        <w:t>051915</w:t>
      </w:r>
    </w:p>
    <w:sectPr w:rsidR="00A52A22" w:rsidSect="00FD2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F" w:rsidRDefault="0054365F" w:rsidP="0054365F">
      <w:pPr>
        <w:spacing w:after="0" w:line="240" w:lineRule="auto"/>
      </w:pPr>
      <w:r>
        <w:separator/>
      </w:r>
    </w:p>
  </w:endnote>
  <w:endnote w:type="continuationSeparator" w:id="0">
    <w:p w:rsidR="0054365F" w:rsidRDefault="0054365F" w:rsidP="005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F" w:rsidRDefault="00543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F" w:rsidRDefault="00543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F" w:rsidRDefault="00543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F" w:rsidRDefault="0054365F" w:rsidP="0054365F">
      <w:pPr>
        <w:spacing w:after="0" w:line="240" w:lineRule="auto"/>
      </w:pPr>
      <w:r>
        <w:separator/>
      </w:r>
    </w:p>
  </w:footnote>
  <w:footnote w:type="continuationSeparator" w:id="0">
    <w:p w:rsidR="0054365F" w:rsidRDefault="0054365F" w:rsidP="005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F" w:rsidRDefault="00543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370652"/>
      <w:docPartObj>
        <w:docPartGallery w:val="Watermarks"/>
        <w:docPartUnique/>
      </w:docPartObj>
    </w:sdtPr>
    <w:sdtContent>
      <w:p w:rsidR="0054365F" w:rsidRDefault="0054365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F" w:rsidRDefault="00543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921"/>
    <w:multiLevelType w:val="hybridMultilevel"/>
    <w:tmpl w:val="0164CEF6"/>
    <w:lvl w:ilvl="0" w:tplc="12CA5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C7E"/>
    <w:multiLevelType w:val="hybridMultilevel"/>
    <w:tmpl w:val="759C5866"/>
    <w:lvl w:ilvl="0" w:tplc="02840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1426"/>
    <w:multiLevelType w:val="hybridMultilevel"/>
    <w:tmpl w:val="3C504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0FE8"/>
    <w:multiLevelType w:val="hybridMultilevel"/>
    <w:tmpl w:val="F55A39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0A5072"/>
    <w:multiLevelType w:val="hybridMultilevel"/>
    <w:tmpl w:val="EE92F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65DA"/>
    <w:multiLevelType w:val="hybridMultilevel"/>
    <w:tmpl w:val="4492FC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E3B95"/>
    <w:multiLevelType w:val="hybridMultilevel"/>
    <w:tmpl w:val="E6E22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C1EE2"/>
    <w:multiLevelType w:val="hybridMultilevel"/>
    <w:tmpl w:val="F49E1C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34360"/>
    <w:multiLevelType w:val="hybridMultilevel"/>
    <w:tmpl w:val="F8EAEF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56B7F"/>
    <w:multiLevelType w:val="hybridMultilevel"/>
    <w:tmpl w:val="5D38C8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25"/>
    <w:rsid w:val="00083293"/>
    <w:rsid w:val="000C0DD1"/>
    <w:rsid w:val="000C7E1C"/>
    <w:rsid w:val="00186E23"/>
    <w:rsid w:val="001D3784"/>
    <w:rsid w:val="001F022F"/>
    <w:rsid w:val="003F77EB"/>
    <w:rsid w:val="00460B61"/>
    <w:rsid w:val="004A7E16"/>
    <w:rsid w:val="0054365F"/>
    <w:rsid w:val="005C2125"/>
    <w:rsid w:val="00636288"/>
    <w:rsid w:val="008155A9"/>
    <w:rsid w:val="008C10CC"/>
    <w:rsid w:val="00975FCD"/>
    <w:rsid w:val="009E3548"/>
    <w:rsid w:val="00A52A22"/>
    <w:rsid w:val="00C00E20"/>
    <w:rsid w:val="00CF5090"/>
    <w:rsid w:val="00D35580"/>
    <w:rsid w:val="00D950C3"/>
    <w:rsid w:val="00EF3B78"/>
    <w:rsid w:val="00F70758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25"/>
    <w:pPr>
      <w:ind w:left="720"/>
      <w:contextualSpacing/>
    </w:pPr>
  </w:style>
  <w:style w:type="table" w:styleId="TableGrid">
    <w:name w:val="Table Grid"/>
    <w:basedOn w:val="TableNormal"/>
    <w:uiPriority w:val="59"/>
    <w:rsid w:val="00D9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5F"/>
  </w:style>
  <w:style w:type="paragraph" w:styleId="Footer">
    <w:name w:val="footer"/>
    <w:basedOn w:val="Normal"/>
    <w:link w:val="FooterChar"/>
    <w:uiPriority w:val="99"/>
    <w:unhideWhenUsed/>
    <w:rsid w:val="0054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25"/>
    <w:pPr>
      <w:ind w:left="720"/>
      <w:contextualSpacing/>
    </w:pPr>
  </w:style>
  <w:style w:type="table" w:styleId="TableGrid">
    <w:name w:val="Table Grid"/>
    <w:basedOn w:val="TableNormal"/>
    <w:uiPriority w:val="59"/>
    <w:rsid w:val="00D9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5F"/>
  </w:style>
  <w:style w:type="paragraph" w:styleId="Footer">
    <w:name w:val="footer"/>
    <w:basedOn w:val="Normal"/>
    <w:link w:val="FooterChar"/>
    <w:uiPriority w:val="99"/>
    <w:unhideWhenUsed/>
    <w:rsid w:val="0054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E45-68BA-43B0-AB9C-215FD964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Messerli</dc:creator>
  <cp:lastModifiedBy>Katherine Messerli</cp:lastModifiedBy>
  <cp:revision>3</cp:revision>
  <cp:lastPrinted>2015-05-19T21:22:00Z</cp:lastPrinted>
  <dcterms:created xsi:type="dcterms:W3CDTF">2015-05-19T22:02:00Z</dcterms:created>
  <dcterms:modified xsi:type="dcterms:W3CDTF">2015-05-19T22:04:00Z</dcterms:modified>
</cp:coreProperties>
</file>