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A4F16" w14:textId="77777777" w:rsidR="00333548" w:rsidRPr="00333548" w:rsidRDefault="00333548" w:rsidP="00B23330">
      <w:pPr>
        <w:widowControl w:val="0"/>
        <w:pBdr>
          <w:bottom w:val="single" w:sz="6" w:space="1" w:color="auto"/>
        </w:pBdr>
        <w:autoSpaceDE w:val="0"/>
        <w:autoSpaceDN w:val="0"/>
        <w:spacing w:before="80" w:after="0" w:line="240" w:lineRule="auto"/>
        <w:ind w:right="117"/>
        <w:rPr>
          <w:rFonts w:ascii="Source Sans Pro" w:eastAsia="Times New Roman" w:hAnsi="Source Sans Pro" w:cs="Calibri"/>
          <w:color w:val="03936A"/>
          <w:kern w:val="0"/>
          <w:sz w:val="16"/>
          <w:szCs w:val="16"/>
          <w14:ligatures w14:val="none"/>
        </w:rPr>
      </w:pPr>
    </w:p>
    <w:p w14:paraId="3A967B72" w14:textId="720B2153" w:rsidR="00B23330" w:rsidRPr="00B23330" w:rsidRDefault="00B23330" w:rsidP="00B23330">
      <w:pPr>
        <w:widowControl w:val="0"/>
        <w:pBdr>
          <w:bottom w:val="single" w:sz="6" w:space="1" w:color="auto"/>
        </w:pBdr>
        <w:autoSpaceDE w:val="0"/>
        <w:autoSpaceDN w:val="0"/>
        <w:spacing w:before="80" w:after="0" w:line="240" w:lineRule="auto"/>
        <w:ind w:right="117"/>
        <w:rPr>
          <w:rFonts w:ascii="Source Sans Pro" w:eastAsia="Times New Roman" w:hAnsi="Source Sans Pro" w:cs="Calibri"/>
          <w:color w:val="03936A"/>
          <w:kern w:val="0"/>
          <w:sz w:val="44"/>
          <w:szCs w:val="44"/>
          <w14:ligatures w14:val="none"/>
        </w:rPr>
      </w:pPr>
      <w:r w:rsidRPr="00B23330">
        <w:rPr>
          <w:rFonts w:ascii="Source Sans Pro" w:eastAsia="Times New Roman" w:hAnsi="Source Sans Pro" w:cs="Calibri"/>
          <w:color w:val="03936A"/>
          <w:kern w:val="0"/>
          <w:sz w:val="44"/>
          <w:szCs w:val="44"/>
          <w14:ligatures w14:val="none"/>
        </w:rPr>
        <w:t xml:space="preserve">INFORMATION FOR PROVIDERS ON HOME HEALTH ORDERS  </w:t>
      </w:r>
    </w:p>
    <w:p w14:paraId="3A0A9A82" w14:textId="77777777" w:rsidR="00B23330" w:rsidRPr="00B23330" w:rsidRDefault="00B23330" w:rsidP="00B23330">
      <w:pPr>
        <w:widowControl w:val="0"/>
        <w:autoSpaceDE w:val="0"/>
        <w:autoSpaceDN w:val="0"/>
        <w:spacing w:before="80" w:after="0" w:line="240" w:lineRule="auto"/>
        <w:ind w:left="100" w:right="117"/>
        <w:rPr>
          <w:rFonts w:ascii="Times New Roman" w:eastAsia="Times New Roman" w:hAnsi="Times New Roman" w:cs="Times New Roman"/>
          <w:kern w:val="0"/>
          <w14:ligatures w14:val="none"/>
        </w:rPr>
      </w:pPr>
    </w:p>
    <w:p w14:paraId="43D63BC0" w14:textId="77777777" w:rsidR="00B23330" w:rsidRPr="00B23330" w:rsidRDefault="00B23330" w:rsidP="00B23330">
      <w:pPr>
        <w:widowControl w:val="0"/>
        <w:autoSpaceDE w:val="0"/>
        <w:autoSpaceDN w:val="0"/>
        <w:spacing w:before="80" w:after="0" w:line="240" w:lineRule="auto"/>
        <w:ind w:right="117"/>
        <w:rPr>
          <w:rFonts w:eastAsia="Times New Roman" w:cs="Times New Roman"/>
          <w:kern w:val="0"/>
          <w14:ligatures w14:val="none"/>
        </w:rPr>
      </w:pPr>
      <w:hyperlink r:id="rId10">
        <w:r w:rsidRPr="00B23330">
          <w:rPr>
            <w:rFonts w:eastAsia="Times New Roman" w:cs="Times New Roman"/>
            <w:kern w:val="0"/>
            <w14:ligatures w14:val="none"/>
          </w:rPr>
          <w:t>The</w:t>
        </w:r>
        <w:r w:rsidRPr="00B23330">
          <w:rPr>
            <w:rFonts w:eastAsia="Times New Roman" w:cs="Times New Roman"/>
            <w:spacing w:val="-5"/>
            <w:kern w:val="0"/>
            <w14:ligatures w14:val="none"/>
          </w:rPr>
          <w:t xml:space="preserve"> </w:t>
        </w:r>
        <w:r w:rsidRPr="00B23330">
          <w:rPr>
            <w:rFonts w:eastAsia="Times New Roman" w:cs="Times New Roman"/>
            <w:kern w:val="0"/>
            <w14:ligatures w14:val="none"/>
          </w:rPr>
          <w:t>Centers</w:t>
        </w:r>
        <w:r w:rsidRPr="00B23330">
          <w:rPr>
            <w:rFonts w:eastAsia="Times New Roman" w:cs="Times New Roman"/>
            <w:spacing w:val="-4"/>
            <w:kern w:val="0"/>
            <w14:ligatures w14:val="none"/>
          </w:rPr>
          <w:t xml:space="preserve"> </w:t>
        </w:r>
        <w:r w:rsidRPr="00B23330">
          <w:rPr>
            <w:rFonts w:eastAsia="Times New Roman" w:cs="Times New Roman"/>
            <w:kern w:val="0"/>
            <w14:ligatures w14:val="none"/>
          </w:rPr>
          <w:t>for</w:t>
        </w:r>
        <w:r w:rsidRPr="00B23330">
          <w:rPr>
            <w:rFonts w:eastAsia="Times New Roman" w:cs="Times New Roman"/>
            <w:spacing w:val="-4"/>
            <w:kern w:val="0"/>
            <w14:ligatures w14:val="none"/>
          </w:rPr>
          <w:t xml:space="preserve"> </w:t>
        </w:r>
        <w:r w:rsidRPr="00B23330">
          <w:rPr>
            <w:rFonts w:eastAsia="Times New Roman" w:cs="Times New Roman"/>
            <w:kern w:val="0"/>
            <w14:ligatures w14:val="none"/>
          </w:rPr>
          <w:t>Medicare</w:t>
        </w:r>
        <w:r w:rsidRPr="00B23330">
          <w:rPr>
            <w:rFonts w:eastAsia="Times New Roman" w:cs="Times New Roman"/>
            <w:spacing w:val="-5"/>
            <w:kern w:val="0"/>
            <w14:ligatures w14:val="none"/>
          </w:rPr>
          <w:t xml:space="preserve"> </w:t>
        </w:r>
        <w:r w:rsidRPr="00B23330">
          <w:rPr>
            <w:rFonts w:eastAsia="Times New Roman" w:cs="Times New Roman"/>
            <w:kern w:val="0"/>
            <w14:ligatures w14:val="none"/>
          </w:rPr>
          <w:t>and</w:t>
        </w:r>
        <w:r w:rsidRPr="00B23330">
          <w:rPr>
            <w:rFonts w:eastAsia="Times New Roman" w:cs="Times New Roman"/>
            <w:spacing w:val="-4"/>
            <w:kern w:val="0"/>
            <w14:ligatures w14:val="none"/>
          </w:rPr>
          <w:t xml:space="preserve"> </w:t>
        </w:r>
        <w:r w:rsidRPr="00B23330">
          <w:rPr>
            <w:rFonts w:eastAsia="Times New Roman" w:cs="Times New Roman"/>
            <w:kern w:val="0"/>
            <w14:ligatures w14:val="none"/>
          </w:rPr>
          <w:t>Medicaid</w:t>
        </w:r>
        <w:r w:rsidRPr="00B23330">
          <w:rPr>
            <w:rFonts w:eastAsia="Times New Roman" w:cs="Times New Roman"/>
            <w:spacing w:val="-4"/>
            <w:kern w:val="0"/>
            <w14:ligatures w14:val="none"/>
          </w:rPr>
          <w:t xml:space="preserve"> </w:t>
        </w:r>
        <w:r w:rsidRPr="00B23330">
          <w:rPr>
            <w:rFonts w:eastAsia="Times New Roman" w:cs="Times New Roman"/>
            <w:kern w:val="0"/>
            <w14:ligatures w14:val="none"/>
          </w:rPr>
          <w:t>Services</w:t>
        </w:r>
        <w:r w:rsidRPr="00B23330">
          <w:rPr>
            <w:rFonts w:eastAsia="Times New Roman" w:cs="Times New Roman"/>
            <w:spacing w:val="-2"/>
            <w:kern w:val="0"/>
            <w14:ligatures w14:val="none"/>
          </w:rPr>
          <w:t xml:space="preserve"> </w:t>
        </w:r>
        <w:r w:rsidRPr="00B23330">
          <w:rPr>
            <w:rFonts w:eastAsia="Times New Roman" w:cs="Times New Roman"/>
            <w:kern w:val="0"/>
            <w14:ligatures w14:val="none"/>
          </w:rPr>
          <w:t>(CMS)</w:t>
        </w:r>
        <w:r w:rsidRPr="00B23330">
          <w:rPr>
            <w:rFonts w:eastAsia="Times New Roman" w:cs="Times New Roman"/>
            <w:spacing w:val="-4"/>
            <w:kern w:val="0"/>
            <w14:ligatures w14:val="none"/>
          </w:rPr>
          <w:t xml:space="preserve"> </w:t>
        </w:r>
        <w:r w:rsidRPr="00B23330">
          <w:rPr>
            <w:rFonts w:eastAsia="Times New Roman" w:cs="Times New Roman"/>
            <w:kern w:val="0"/>
            <w14:ligatures w14:val="none"/>
          </w:rPr>
          <w:t>for</w:t>
        </w:r>
        <w:r w:rsidRPr="00B23330">
          <w:rPr>
            <w:rFonts w:eastAsia="Times New Roman" w:cs="Times New Roman"/>
            <w:spacing w:val="-4"/>
            <w:kern w:val="0"/>
            <w14:ligatures w14:val="none"/>
          </w:rPr>
          <w:t xml:space="preserve"> </w:t>
        </w:r>
        <w:r w:rsidRPr="00B23330">
          <w:rPr>
            <w:rFonts w:eastAsia="Times New Roman" w:cs="Times New Roman"/>
            <w:kern w:val="0"/>
            <w14:ligatures w14:val="none"/>
          </w:rPr>
          <w:t>home</w:t>
        </w:r>
        <w:r w:rsidRPr="00B23330">
          <w:rPr>
            <w:rFonts w:eastAsia="Times New Roman" w:cs="Times New Roman"/>
            <w:spacing w:val="-4"/>
            <w:kern w:val="0"/>
            <w14:ligatures w14:val="none"/>
          </w:rPr>
          <w:t xml:space="preserve"> </w:t>
        </w:r>
        <w:r w:rsidRPr="00B23330">
          <w:rPr>
            <w:rFonts w:eastAsia="Times New Roman" w:cs="Times New Roman"/>
            <w:kern w:val="0"/>
            <w14:ligatures w14:val="none"/>
          </w:rPr>
          <w:t>health</w:t>
        </w:r>
        <w:r w:rsidRPr="00B23330">
          <w:rPr>
            <w:rFonts w:eastAsia="Times New Roman" w:cs="Times New Roman"/>
            <w:spacing w:val="-4"/>
            <w:kern w:val="0"/>
            <w14:ligatures w14:val="none"/>
          </w:rPr>
          <w:t xml:space="preserve"> </w:t>
        </w:r>
        <w:r w:rsidRPr="00B23330">
          <w:rPr>
            <w:rFonts w:eastAsia="Times New Roman" w:cs="Times New Roman"/>
            <w:kern w:val="0"/>
            <w14:ligatures w14:val="none"/>
          </w:rPr>
          <w:t>care</w:t>
        </w:r>
        <w:r w:rsidRPr="00B23330">
          <w:rPr>
            <w:rFonts w:eastAsia="Times New Roman" w:cs="Times New Roman"/>
            <w:spacing w:val="-5"/>
            <w:kern w:val="0"/>
            <w14:ligatures w14:val="none"/>
          </w:rPr>
          <w:t xml:space="preserve"> </w:t>
        </w:r>
        <w:r w:rsidRPr="00B23330">
          <w:rPr>
            <w:rFonts w:eastAsia="Times New Roman" w:cs="Times New Roman"/>
            <w:kern w:val="0"/>
            <w14:ligatures w14:val="none"/>
          </w:rPr>
          <w:t>agencies</w:t>
        </w:r>
        <w:r w:rsidRPr="00B23330">
          <w:rPr>
            <w:rFonts w:eastAsia="Times New Roman" w:cs="Times New Roman"/>
            <w:spacing w:val="-4"/>
            <w:kern w:val="0"/>
            <w14:ligatures w14:val="none"/>
          </w:rPr>
          <w:t xml:space="preserve"> </w:t>
        </w:r>
        <w:r w:rsidRPr="00B23330">
          <w:rPr>
            <w:rFonts w:eastAsia="Times New Roman" w:cs="Times New Roman"/>
            <w:kern w:val="0"/>
            <w14:ligatures w14:val="none"/>
          </w:rPr>
          <w:t>have</w:t>
        </w:r>
      </w:hyperlink>
      <w:r w:rsidRPr="00B23330">
        <w:rPr>
          <w:rFonts w:eastAsia="Times New Roman" w:cs="Times New Roman"/>
          <w:kern w:val="0"/>
          <w14:ligatures w14:val="none"/>
        </w:rPr>
        <w:t xml:space="preserve"> </w:t>
      </w:r>
      <w:hyperlink r:id="rId11">
        <w:r w:rsidRPr="00B23330">
          <w:rPr>
            <w:rFonts w:eastAsia="Times New Roman" w:cs="Times New Roman"/>
            <w:kern w:val="0"/>
            <w14:ligatures w14:val="none"/>
          </w:rPr>
          <w:t>requirements for who can order services, oversee the plan of care, and sign orders for home</w:t>
        </w:r>
      </w:hyperlink>
      <w:r w:rsidRPr="00B23330">
        <w:rPr>
          <w:rFonts w:eastAsia="Times New Roman" w:cs="Times New Roman"/>
          <w:kern w:val="0"/>
          <w14:ligatures w14:val="none"/>
        </w:rPr>
        <w:t xml:space="preserve"> </w:t>
      </w:r>
      <w:hyperlink r:id="rId12">
        <w:r w:rsidRPr="00B23330">
          <w:rPr>
            <w:rFonts w:eastAsia="Times New Roman" w:cs="Times New Roman"/>
            <w:kern w:val="0"/>
            <w14:ligatures w14:val="none"/>
          </w:rPr>
          <w:t>health care.</w:t>
        </w:r>
      </w:hyperlink>
    </w:p>
    <w:p w14:paraId="0CBF1C61" w14:textId="77777777" w:rsidR="00B23330" w:rsidRPr="00EA6BE6" w:rsidRDefault="00B23330" w:rsidP="00B23330">
      <w:pPr>
        <w:widowControl w:val="0"/>
        <w:autoSpaceDE w:val="0"/>
        <w:autoSpaceDN w:val="0"/>
        <w:spacing w:before="4" w:after="0" w:line="240" w:lineRule="auto"/>
        <w:rPr>
          <w:rFonts w:eastAsia="Times New Roman" w:cs="Times New Roman"/>
          <w:kern w:val="0"/>
          <w14:ligatures w14:val="none"/>
        </w:rPr>
      </w:pPr>
    </w:p>
    <w:p w14:paraId="2ECC75F4" w14:textId="2736A305" w:rsidR="00991FC3" w:rsidRPr="00333548" w:rsidRDefault="00991FC3" w:rsidP="00B23330">
      <w:pPr>
        <w:widowControl w:val="0"/>
        <w:autoSpaceDE w:val="0"/>
        <w:autoSpaceDN w:val="0"/>
        <w:spacing w:before="4" w:after="0" w:line="240" w:lineRule="auto"/>
        <w:rPr>
          <w:rFonts w:eastAsia="Times New Roman" w:cs="Times New Roman"/>
          <w:b/>
          <w:bCs/>
          <w:color w:val="005450"/>
          <w:kern w:val="0"/>
          <w:sz w:val="32"/>
          <w:szCs w:val="32"/>
          <w14:ligatures w14:val="none"/>
        </w:rPr>
      </w:pPr>
      <w:r w:rsidRPr="00333548">
        <w:rPr>
          <w:rFonts w:eastAsia="Times New Roman" w:cs="Times New Roman"/>
          <w:b/>
          <w:bCs/>
          <w:color w:val="005450"/>
          <w:kern w:val="0"/>
          <w:sz w:val="32"/>
          <w:szCs w:val="32"/>
          <w14:ligatures w14:val="none"/>
        </w:rPr>
        <w:t xml:space="preserve">PROVIDER REQUIRMENTS FOR </w:t>
      </w:r>
      <w:r w:rsidRPr="00B23330">
        <w:rPr>
          <w:rFonts w:eastAsia="Times New Roman" w:cs="Times New Roman"/>
          <w:b/>
          <w:bCs/>
          <w:color w:val="005450"/>
          <w:kern w:val="0"/>
          <w:sz w:val="32"/>
          <w:szCs w:val="32"/>
          <w14:ligatures w14:val="none"/>
        </w:rPr>
        <w:t>O</w:t>
      </w:r>
      <w:r w:rsidRPr="00333548">
        <w:rPr>
          <w:rFonts w:eastAsia="Times New Roman" w:cs="Times New Roman"/>
          <w:b/>
          <w:bCs/>
          <w:color w:val="005450"/>
          <w:kern w:val="0"/>
          <w:sz w:val="32"/>
          <w:szCs w:val="32"/>
          <w14:ligatures w14:val="none"/>
        </w:rPr>
        <w:t>RDERING HOME HEALTH SERVICES</w:t>
      </w:r>
    </w:p>
    <w:p w14:paraId="356C5BF1" w14:textId="77777777" w:rsidR="00260EE3" w:rsidRPr="00260EE3" w:rsidRDefault="00260EE3" w:rsidP="00B23330">
      <w:pPr>
        <w:widowControl w:val="0"/>
        <w:autoSpaceDE w:val="0"/>
        <w:autoSpaceDN w:val="0"/>
        <w:spacing w:before="4" w:after="0" w:line="240" w:lineRule="auto"/>
        <w:rPr>
          <w:rFonts w:eastAsia="Times New Roman" w:cs="Times New Roman"/>
          <w:b/>
          <w:bCs/>
          <w:color w:val="005450"/>
          <w:kern w:val="0"/>
          <w:sz w:val="16"/>
          <w:szCs w:val="16"/>
          <w14:ligatures w14:val="none"/>
        </w:rPr>
      </w:pPr>
    </w:p>
    <w:p w14:paraId="1AB070BC" w14:textId="07278B49" w:rsidR="00B23330" w:rsidRPr="00B23330" w:rsidRDefault="00B86418" w:rsidP="00B77B22">
      <w:pPr>
        <w:widowControl w:val="0"/>
        <w:autoSpaceDE w:val="0"/>
        <w:autoSpaceDN w:val="0"/>
        <w:spacing w:after="0" w:line="240" w:lineRule="auto"/>
        <w:outlineLvl w:val="0"/>
        <w:rPr>
          <w:rFonts w:eastAsia="Times New Roman" w:cs="Times New Roman"/>
          <w:kern w:val="0"/>
          <w:sz w:val="32"/>
          <w:szCs w:val="32"/>
          <w14:ligatures w14:val="none"/>
        </w:rPr>
      </w:pPr>
      <w:r w:rsidRPr="00EA6BE6">
        <w:rPr>
          <w:rFonts w:eastAsia="Times New Roman" w:cs="Times New Roman"/>
          <w:noProof/>
          <w:kern w:val="0"/>
          <w:sz w:val="32"/>
          <w:szCs w:val="32"/>
        </w:rPr>
        <w:drawing>
          <wp:inline distT="0" distB="0" distL="0" distR="0" wp14:anchorId="126430B8" wp14:editId="7974A78E">
            <wp:extent cx="5979584" cy="3819525"/>
            <wp:effectExtent l="38100" t="0" r="21590" b="0"/>
            <wp:docPr id="264270580"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00B23330" w:rsidRPr="00EA6BE6">
        <w:rPr>
          <w:rFonts w:eastAsia="Times New Roman" w:cs="Times New Roman"/>
          <w:kern w:val="0"/>
          <w:sz w:val="32"/>
          <w:szCs w:val="32"/>
          <w14:ligatures w14:val="none"/>
        </w:rPr>
        <w:t xml:space="preserve"> </w:t>
      </w:r>
    </w:p>
    <w:p w14:paraId="615357F8" w14:textId="52B6612F" w:rsidR="00B23330" w:rsidRPr="00333548" w:rsidRDefault="00B23330" w:rsidP="00B23330">
      <w:pPr>
        <w:widowControl w:val="0"/>
        <w:autoSpaceDE w:val="0"/>
        <w:autoSpaceDN w:val="0"/>
        <w:spacing w:before="5" w:after="0" w:line="240" w:lineRule="auto"/>
        <w:rPr>
          <w:rFonts w:eastAsia="Times New Roman" w:cs="Times New Roman"/>
          <w:kern w:val="0"/>
          <w:sz w:val="32"/>
          <w:szCs w:val="32"/>
          <w14:ligatures w14:val="none"/>
        </w:rPr>
      </w:pPr>
    </w:p>
    <w:p w14:paraId="5E18FCC3" w14:textId="4D95755C" w:rsidR="00172395" w:rsidRPr="00333548" w:rsidRDefault="00172395" w:rsidP="00172395">
      <w:pPr>
        <w:widowControl w:val="0"/>
        <w:autoSpaceDE w:val="0"/>
        <w:autoSpaceDN w:val="0"/>
        <w:spacing w:after="0" w:line="240" w:lineRule="auto"/>
        <w:rPr>
          <w:rFonts w:eastAsia="Times New Roman" w:cs="Times New Roman"/>
          <w:b/>
          <w:bCs/>
          <w:color w:val="005450"/>
          <w:kern w:val="0"/>
          <w:sz w:val="32"/>
          <w:szCs w:val="32"/>
          <w14:ligatures w14:val="none"/>
        </w:rPr>
      </w:pPr>
      <w:r w:rsidRPr="00333548">
        <w:rPr>
          <w:rFonts w:eastAsia="Times New Roman" w:cs="Times New Roman"/>
          <w:b/>
          <w:bCs/>
          <w:color w:val="005450"/>
          <w:kern w:val="0"/>
          <w:sz w:val="32"/>
          <w:szCs w:val="32"/>
          <w14:ligatures w14:val="none"/>
        </w:rPr>
        <w:t>WRITTEN/VERBAL ORDERS</w:t>
      </w:r>
    </w:p>
    <w:p w14:paraId="751D2B18" w14:textId="77777777" w:rsidR="00172395" w:rsidRPr="00B23330" w:rsidRDefault="00172395" w:rsidP="00172395">
      <w:pPr>
        <w:widowControl w:val="0"/>
        <w:autoSpaceDE w:val="0"/>
        <w:autoSpaceDN w:val="0"/>
        <w:spacing w:after="0" w:line="240" w:lineRule="auto"/>
        <w:rPr>
          <w:rFonts w:eastAsia="Times New Roman" w:cs="Times New Roman"/>
          <w:kern w:val="0"/>
          <w:sz w:val="16"/>
          <w:szCs w:val="16"/>
          <w14:ligatures w14:val="none"/>
        </w:rPr>
      </w:pPr>
    </w:p>
    <w:p w14:paraId="1359F122" w14:textId="7CD34479" w:rsidR="00172395" w:rsidRPr="00EA6BE6" w:rsidRDefault="00172395" w:rsidP="00172395">
      <w:pPr>
        <w:pStyle w:val="BodyText"/>
        <w:numPr>
          <w:ilvl w:val="0"/>
          <w:numId w:val="4"/>
        </w:numPr>
        <w:spacing w:after="0"/>
        <w:ind w:right="110"/>
      </w:pPr>
      <w:r w:rsidRPr="00EA6BE6">
        <w:t>A</w:t>
      </w:r>
      <w:r w:rsidRPr="00EA6BE6">
        <w:rPr>
          <w:spacing w:val="-3"/>
        </w:rPr>
        <w:t xml:space="preserve"> </w:t>
      </w:r>
      <w:r w:rsidRPr="00EA6BE6">
        <w:t>written</w:t>
      </w:r>
      <w:r w:rsidRPr="00EA6BE6">
        <w:rPr>
          <w:spacing w:val="-3"/>
        </w:rPr>
        <w:t xml:space="preserve"> </w:t>
      </w:r>
      <w:r w:rsidRPr="00EA6BE6">
        <w:t>or</w:t>
      </w:r>
      <w:r w:rsidRPr="00EA6BE6">
        <w:rPr>
          <w:spacing w:val="-4"/>
        </w:rPr>
        <w:t xml:space="preserve"> </w:t>
      </w:r>
      <w:r w:rsidRPr="00EA6BE6">
        <w:t>verbal</w:t>
      </w:r>
      <w:r w:rsidRPr="00EA6BE6">
        <w:rPr>
          <w:spacing w:val="-3"/>
        </w:rPr>
        <w:t xml:space="preserve"> </w:t>
      </w:r>
      <w:r w:rsidRPr="00EA6BE6">
        <w:t>order</w:t>
      </w:r>
      <w:r w:rsidRPr="00EA6BE6">
        <w:rPr>
          <w:spacing w:val="-2"/>
        </w:rPr>
        <w:t xml:space="preserve"> </w:t>
      </w:r>
      <w:r w:rsidRPr="00EA6BE6">
        <w:t>is</w:t>
      </w:r>
      <w:r w:rsidRPr="00EA6BE6">
        <w:rPr>
          <w:spacing w:val="-3"/>
        </w:rPr>
        <w:t xml:space="preserve"> </w:t>
      </w:r>
      <w:r w:rsidRPr="00EA6BE6">
        <w:t>required</w:t>
      </w:r>
      <w:r w:rsidRPr="00EA6BE6">
        <w:rPr>
          <w:spacing w:val="-3"/>
        </w:rPr>
        <w:t xml:space="preserve"> </w:t>
      </w:r>
      <w:r w:rsidRPr="00EA6BE6">
        <w:t>before</w:t>
      </w:r>
      <w:r w:rsidRPr="00EA6BE6">
        <w:rPr>
          <w:spacing w:val="-2"/>
        </w:rPr>
        <w:t xml:space="preserve"> </w:t>
      </w:r>
      <w:r w:rsidRPr="00EA6BE6">
        <w:t>any</w:t>
      </w:r>
      <w:r w:rsidRPr="00EA6BE6">
        <w:rPr>
          <w:spacing w:val="-7"/>
        </w:rPr>
        <w:t xml:space="preserve"> </w:t>
      </w:r>
      <w:r w:rsidRPr="00EA6BE6">
        <w:t>direct</w:t>
      </w:r>
      <w:r w:rsidRPr="00EA6BE6">
        <w:rPr>
          <w:spacing w:val="-3"/>
        </w:rPr>
        <w:t xml:space="preserve"> </w:t>
      </w:r>
      <w:r w:rsidRPr="00EA6BE6">
        <w:t>care</w:t>
      </w:r>
      <w:r w:rsidRPr="00EA6BE6">
        <w:rPr>
          <w:spacing w:val="-5"/>
        </w:rPr>
        <w:t xml:space="preserve"> </w:t>
      </w:r>
      <w:r w:rsidRPr="00EA6BE6">
        <w:t>services</w:t>
      </w:r>
      <w:r w:rsidRPr="00EA6BE6">
        <w:rPr>
          <w:spacing w:val="-3"/>
        </w:rPr>
        <w:t xml:space="preserve"> </w:t>
      </w:r>
      <w:r w:rsidRPr="00EA6BE6">
        <w:t>can</w:t>
      </w:r>
      <w:r w:rsidRPr="00EA6BE6">
        <w:rPr>
          <w:spacing w:val="-3"/>
        </w:rPr>
        <w:t xml:space="preserve"> </w:t>
      </w:r>
      <w:r w:rsidRPr="00EA6BE6">
        <w:t>be</w:t>
      </w:r>
      <w:r w:rsidRPr="00EA6BE6">
        <w:rPr>
          <w:spacing w:val="-2"/>
        </w:rPr>
        <w:t xml:space="preserve"> </w:t>
      </w:r>
      <w:r w:rsidRPr="00EA6BE6">
        <w:t xml:space="preserve">provided </w:t>
      </w:r>
      <w:r w:rsidRPr="00EA6BE6">
        <w:rPr>
          <w:b/>
          <w:bCs/>
          <w:color w:val="3C285B"/>
        </w:rPr>
        <w:t>AND</w:t>
      </w:r>
      <w:r w:rsidRPr="00EA6BE6">
        <w:rPr>
          <w:b/>
          <w:bCs/>
        </w:rPr>
        <w:t xml:space="preserve"> </w:t>
      </w:r>
      <w:r w:rsidRPr="00EA6BE6">
        <w:rPr>
          <w:spacing w:val="-3"/>
        </w:rPr>
        <w:t>is</w:t>
      </w:r>
      <w:r w:rsidRPr="00EA6BE6">
        <w:t xml:space="preserve"> needed at the time of, or immediately</w:t>
      </w:r>
      <w:r w:rsidRPr="00EA6BE6">
        <w:rPr>
          <w:spacing w:val="-1"/>
        </w:rPr>
        <w:t xml:space="preserve"> </w:t>
      </w:r>
      <w:r w:rsidRPr="00EA6BE6">
        <w:t xml:space="preserve">following, the initial admission visit to confirm the ongoing plan of care before any further services can be provided. </w:t>
      </w:r>
    </w:p>
    <w:p w14:paraId="6630AB37" w14:textId="5888CE29" w:rsidR="00172395" w:rsidRPr="00EA6BE6" w:rsidRDefault="00172395" w:rsidP="00172395">
      <w:pPr>
        <w:pStyle w:val="BodyText"/>
        <w:numPr>
          <w:ilvl w:val="0"/>
          <w:numId w:val="4"/>
        </w:numPr>
        <w:spacing w:after="0"/>
        <w:ind w:right="110"/>
      </w:pPr>
      <w:r w:rsidRPr="00EA6BE6">
        <w:t xml:space="preserve">This is a federal requirement under the Medicare Conditions of Participation </w:t>
      </w:r>
      <w:proofErr w:type="gramStart"/>
      <w:r w:rsidRPr="00EA6BE6">
        <w:t>in order for</w:t>
      </w:r>
      <w:proofErr w:type="gramEnd"/>
      <w:r w:rsidRPr="00EA6BE6">
        <w:t xml:space="preserve"> a home health agency</w:t>
      </w:r>
      <w:r w:rsidRPr="00EA6BE6">
        <w:rPr>
          <w:spacing w:val="-2"/>
        </w:rPr>
        <w:t xml:space="preserve"> </w:t>
      </w:r>
      <w:r w:rsidRPr="00EA6BE6">
        <w:t>to provide and be reimbursed for services.</w:t>
      </w:r>
    </w:p>
    <w:p w14:paraId="334EAC5E" w14:textId="77777777" w:rsidR="00B23330" w:rsidRDefault="00B23330" w:rsidP="00B23330">
      <w:pPr>
        <w:widowControl w:val="0"/>
        <w:autoSpaceDE w:val="0"/>
        <w:autoSpaceDN w:val="0"/>
        <w:spacing w:before="7" w:after="0" w:line="240" w:lineRule="auto"/>
        <w:rPr>
          <w:rFonts w:eastAsia="Times New Roman" w:cs="Times New Roman"/>
          <w:kern w:val="0"/>
          <w14:ligatures w14:val="none"/>
        </w:rPr>
      </w:pPr>
    </w:p>
    <w:p w14:paraId="2DCF45E7" w14:textId="77777777" w:rsidR="001475F5" w:rsidRPr="00B23330" w:rsidRDefault="001475F5" w:rsidP="00B23330">
      <w:pPr>
        <w:widowControl w:val="0"/>
        <w:autoSpaceDE w:val="0"/>
        <w:autoSpaceDN w:val="0"/>
        <w:spacing w:before="7" w:after="0" w:line="240" w:lineRule="auto"/>
        <w:rPr>
          <w:rFonts w:eastAsia="Times New Roman" w:cs="Times New Roman"/>
          <w:kern w:val="0"/>
          <w:sz w:val="16"/>
          <w:szCs w:val="16"/>
          <w14:ligatures w14:val="none"/>
        </w:rPr>
      </w:pPr>
    </w:p>
    <w:p w14:paraId="1CB96851" w14:textId="77777777" w:rsidR="00265109" w:rsidRPr="00265109" w:rsidRDefault="00265109" w:rsidP="00B23330">
      <w:pPr>
        <w:widowControl w:val="0"/>
        <w:autoSpaceDE w:val="0"/>
        <w:autoSpaceDN w:val="0"/>
        <w:spacing w:after="0" w:line="240" w:lineRule="auto"/>
        <w:outlineLvl w:val="0"/>
        <w:rPr>
          <w:rFonts w:eastAsia="Times New Roman" w:cs="Times New Roman"/>
          <w:b/>
          <w:bCs/>
          <w:color w:val="005450"/>
          <w:kern w:val="0"/>
          <w:sz w:val="16"/>
          <w:szCs w:val="16"/>
          <w14:ligatures w14:val="none"/>
        </w:rPr>
      </w:pPr>
    </w:p>
    <w:p w14:paraId="7056AB29" w14:textId="77777777" w:rsidR="00265109" w:rsidRPr="00265109" w:rsidRDefault="00265109" w:rsidP="00B23330">
      <w:pPr>
        <w:widowControl w:val="0"/>
        <w:autoSpaceDE w:val="0"/>
        <w:autoSpaceDN w:val="0"/>
        <w:spacing w:after="0" w:line="240" w:lineRule="auto"/>
        <w:outlineLvl w:val="0"/>
        <w:rPr>
          <w:rFonts w:eastAsia="Times New Roman" w:cs="Times New Roman"/>
          <w:b/>
          <w:bCs/>
          <w:color w:val="005450"/>
          <w:kern w:val="0"/>
          <w:sz w:val="16"/>
          <w:szCs w:val="16"/>
          <w14:ligatures w14:val="none"/>
        </w:rPr>
      </w:pPr>
    </w:p>
    <w:p w14:paraId="6C37580E" w14:textId="1BC1AEAC" w:rsidR="00B23330" w:rsidRPr="00B23330" w:rsidRDefault="00B23330" w:rsidP="00B23330">
      <w:pPr>
        <w:widowControl w:val="0"/>
        <w:autoSpaceDE w:val="0"/>
        <w:autoSpaceDN w:val="0"/>
        <w:spacing w:after="0" w:line="240" w:lineRule="auto"/>
        <w:outlineLvl w:val="0"/>
        <w:rPr>
          <w:rFonts w:eastAsia="Times New Roman" w:cs="Times New Roman"/>
          <w:b/>
          <w:bCs/>
          <w:color w:val="005450"/>
          <w:kern w:val="0"/>
          <w:sz w:val="32"/>
          <w:szCs w:val="32"/>
          <w14:ligatures w14:val="none"/>
        </w:rPr>
      </w:pPr>
      <w:r w:rsidRPr="00B23330">
        <w:rPr>
          <w:rFonts w:eastAsia="Times New Roman" w:cs="Times New Roman"/>
          <w:b/>
          <w:bCs/>
          <w:color w:val="005450"/>
          <w:kern w:val="0"/>
          <w:sz w:val="32"/>
          <w:szCs w:val="32"/>
          <w14:ligatures w14:val="none"/>
        </w:rPr>
        <w:t>O</w:t>
      </w:r>
      <w:r w:rsidR="00B77B22" w:rsidRPr="00333548">
        <w:rPr>
          <w:rFonts w:eastAsia="Times New Roman" w:cs="Times New Roman"/>
          <w:b/>
          <w:bCs/>
          <w:color w:val="005450"/>
          <w:kern w:val="0"/>
          <w:sz w:val="32"/>
          <w:szCs w:val="32"/>
          <w14:ligatures w14:val="none"/>
        </w:rPr>
        <w:t xml:space="preserve">VERSEEING THE 60-DAY HOME HEALTH PLAN OF CARE </w:t>
      </w:r>
    </w:p>
    <w:p w14:paraId="2239FCFC" w14:textId="77777777" w:rsidR="00B23330" w:rsidRPr="00B23330" w:rsidRDefault="00B23330" w:rsidP="00B23330">
      <w:pPr>
        <w:widowControl w:val="0"/>
        <w:autoSpaceDE w:val="0"/>
        <w:autoSpaceDN w:val="0"/>
        <w:spacing w:after="0" w:line="240" w:lineRule="auto"/>
        <w:rPr>
          <w:rFonts w:eastAsia="Times New Roman" w:cs="Times New Roman"/>
          <w:b/>
          <w:kern w:val="0"/>
          <w:sz w:val="16"/>
          <w:szCs w:val="16"/>
          <w14:ligatures w14:val="none"/>
        </w:rPr>
      </w:pPr>
    </w:p>
    <w:p w14:paraId="405539F4" w14:textId="77777777" w:rsidR="008E3E90" w:rsidRPr="00EA6BE6" w:rsidRDefault="00B23330" w:rsidP="008E3E90">
      <w:pPr>
        <w:pStyle w:val="ListParagraph"/>
        <w:widowControl w:val="0"/>
        <w:numPr>
          <w:ilvl w:val="0"/>
          <w:numId w:val="5"/>
        </w:numPr>
        <w:autoSpaceDE w:val="0"/>
        <w:autoSpaceDN w:val="0"/>
        <w:spacing w:after="0" w:line="240" w:lineRule="auto"/>
        <w:ind w:right="318"/>
        <w:jc w:val="both"/>
        <w:rPr>
          <w:rFonts w:eastAsia="Times New Roman" w:cs="Times New Roman"/>
          <w:kern w:val="0"/>
          <w14:ligatures w14:val="none"/>
        </w:rPr>
      </w:pPr>
      <w:r w:rsidRPr="00EA6BE6">
        <w:rPr>
          <w:rFonts w:eastAsia="Times New Roman" w:cs="Times New Roman"/>
          <w:kern w:val="0"/>
          <w14:ligatures w14:val="none"/>
        </w:rPr>
        <w:t>A</w:t>
      </w:r>
      <w:r w:rsidRPr="00EA6BE6">
        <w:rPr>
          <w:rFonts w:eastAsia="Times New Roman" w:cs="Times New Roman"/>
          <w:spacing w:val="-3"/>
          <w:kern w:val="0"/>
          <w14:ligatures w14:val="none"/>
        </w:rPr>
        <w:t xml:space="preserve"> </w:t>
      </w:r>
      <w:r w:rsidRPr="00EA6BE6">
        <w:rPr>
          <w:rFonts w:eastAsia="Times New Roman" w:cs="Times New Roman"/>
          <w:kern w:val="0"/>
          <w14:ligatures w14:val="none"/>
        </w:rPr>
        <w:t>patient</w:t>
      </w:r>
      <w:r w:rsidRPr="00EA6BE6">
        <w:rPr>
          <w:rFonts w:eastAsia="Times New Roman" w:cs="Times New Roman"/>
          <w:spacing w:val="-2"/>
          <w:kern w:val="0"/>
          <w14:ligatures w14:val="none"/>
        </w:rPr>
        <w:t xml:space="preserve"> </w:t>
      </w:r>
      <w:r w:rsidRPr="00EA6BE6">
        <w:rPr>
          <w:rFonts w:eastAsia="Times New Roman" w:cs="Times New Roman"/>
          <w:kern w:val="0"/>
          <w14:ligatures w14:val="none"/>
        </w:rPr>
        <w:t>is</w:t>
      </w:r>
      <w:r w:rsidRPr="00EA6BE6">
        <w:rPr>
          <w:rFonts w:eastAsia="Times New Roman" w:cs="Times New Roman"/>
          <w:spacing w:val="-2"/>
          <w:kern w:val="0"/>
          <w14:ligatures w14:val="none"/>
        </w:rPr>
        <w:t xml:space="preserve"> </w:t>
      </w:r>
      <w:r w:rsidRPr="00EA6BE6">
        <w:rPr>
          <w:rFonts w:eastAsia="Times New Roman" w:cs="Times New Roman"/>
          <w:kern w:val="0"/>
          <w14:ligatures w14:val="none"/>
        </w:rPr>
        <w:t>required</w:t>
      </w:r>
      <w:r w:rsidRPr="00EA6BE6">
        <w:rPr>
          <w:rFonts w:eastAsia="Times New Roman" w:cs="Times New Roman"/>
          <w:spacing w:val="-2"/>
          <w:kern w:val="0"/>
          <w14:ligatures w14:val="none"/>
        </w:rPr>
        <w:t xml:space="preserve"> </w:t>
      </w:r>
      <w:r w:rsidRPr="00EA6BE6">
        <w:rPr>
          <w:rFonts w:eastAsia="Times New Roman" w:cs="Times New Roman"/>
          <w:kern w:val="0"/>
          <w14:ligatures w14:val="none"/>
        </w:rPr>
        <w:t>to</w:t>
      </w:r>
      <w:r w:rsidRPr="00EA6BE6">
        <w:rPr>
          <w:rFonts w:eastAsia="Times New Roman" w:cs="Times New Roman"/>
          <w:spacing w:val="-2"/>
          <w:kern w:val="0"/>
          <w14:ligatures w14:val="none"/>
        </w:rPr>
        <w:t xml:space="preserve"> </w:t>
      </w:r>
      <w:r w:rsidRPr="00EA6BE6">
        <w:rPr>
          <w:rFonts w:eastAsia="Times New Roman" w:cs="Times New Roman"/>
          <w:kern w:val="0"/>
          <w14:ligatures w14:val="none"/>
        </w:rPr>
        <w:t>be</w:t>
      </w:r>
      <w:r w:rsidRPr="00EA6BE6">
        <w:rPr>
          <w:rFonts w:eastAsia="Times New Roman" w:cs="Times New Roman"/>
          <w:spacing w:val="-3"/>
          <w:kern w:val="0"/>
          <w14:ligatures w14:val="none"/>
        </w:rPr>
        <w:t xml:space="preserve"> </w:t>
      </w:r>
      <w:r w:rsidRPr="00EA6BE6">
        <w:rPr>
          <w:rFonts w:eastAsia="Times New Roman" w:cs="Times New Roman"/>
          <w:kern w:val="0"/>
          <w14:ligatures w14:val="none"/>
        </w:rPr>
        <w:t>under</w:t>
      </w:r>
      <w:r w:rsidRPr="00EA6BE6">
        <w:rPr>
          <w:rFonts w:eastAsia="Times New Roman" w:cs="Times New Roman"/>
          <w:spacing w:val="-2"/>
          <w:kern w:val="0"/>
          <w14:ligatures w14:val="none"/>
        </w:rPr>
        <w:t xml:space="preserve"> </w:t>
      </w:r>
      <w:r w:rsidRPr="00EA6BE6">
        <w:rPr>
          <w:rFonts w:eastAsia="Times New Roman" w:cs="Times New Roman"/>
          <w:kern w:val="0"/>
          <w14:ligatures w14:val="none"/>
        </w:rPr>
        <w:t>the</w:t>
      </w:r>
      <w:r w:rsidRPr="00EA6BE6">
        <w:rPr>
          <w:rFonts w:eastAsia="Times New Roman" w:cs="Times New Roman"/>
          <w:spacing w:val="-2"/>
          <w:kern w:val="0"/>
          <w14:ligatures w14:val="none"/>
        </w:rPr>
        <w:t xml:space="preserve"> </w:t>
      </w:r>
      <w:r w:rsidRPr="00EA6BE6">
        <w:rPr>
          <w:rFonts w:eastAsia="Times New Roman" w:cs="Times New Roman"/>
          <w:kern w:val="0"/>
          <w14:ligatures w14:val="none"/>
        </w:rPr>
        <w:t>care</w:t>
      </w:r>
      <w:r w:rsidRPr="00EA6BE6">
        <w:rPr>
          <w:rFonts w:eastAsia="Times New Roman" w:cs="Times New Roman"/>
          <w:spacing w:val="-3"/>
          <w:kern w:val="0"/>
          <w14:ligatures w14:val="none"/>
        </w:rPr>
        <w:t xml:space="preserve"> </w:t>
      </w:r>
      <w:r w:rsidRPr="00EA6BE6">
        <w:rPr>
          <w:rFonts w:eastAsia="Times New Roman" w:cs="Times New Roman"/>
          <w:kern w:val="0"/>
          <w14:ligatures w14:val="none"/>
        </w:rPr>
        <w:t>of</w:t>
      </w:r>
      <w:r w:rsidRPr="00EA6BE6">
        <w:rPr>
          <w:rFonts w:eastAsia="Times New Roman" w:cs="Times New Roman"/>
          <w:spacing w:val="-2"/>
          <w:kern w:val="0"/>
          <w14:ligatures w14:val="none"/>
        </w:rPr>
        <w:t xml:space="preserve"> </w:t>
      </w:r>
      <w:r w:rsidRPr="00EA6BE6">
        <w:rPr>
          <w:rFonts w:eastAsia="Times New Roman" w:cs="Times New Roman"/>
          <w:kern w:val="0"/>
          <w14:ligatures w14:val="none"/>
        </w:rPr>
        <w:t>the</w:t>
      </w:r>
      <w:r w:rsidRPr="00EA6BE6">
        <w:rPr>
          <w:rFonts w:eastAsia="Times New Roman" w:cs="Times New Roman"/>
          <w:spacing w:val="-4"/>
          <w:kern w:val="0"/>
          <w14:ligatures w14:val="none"/>
        </w:rPr>
        <w:t xml:space="preserve"> </w:t>
      </w:r>
      <w:r w:rsidRPr="00EA6BE6">
        <w:rPr>
          <w:rFonts w:eastAsia="Times New Roman" w:cs="Times New Roman"/>
          <w:kern w:val="0"/>
          <w14:ligatures w14:val="none"/>
        </w:rPr>
        <w:t>physician</w:t>
      </w:r>
      <w:r w:rsidRPr="00EA6BE6">
        <w:rPr>
          <w:rFonts w:eastAsia="Times New Roman" w:cs="Times New Roman"/>
          <w:spacing w:val="-2"/>
          <w:kern w:val="0"/>
          <w14:ligatures w14:val="none"/>
        </w:rPr>
        <w:t xml:space="preserve"> </w:t>
      </w:r>
      <w:r w:rsidRPr="00EA6BE6">
        <w:rPr>
          <w:rFonts w:eastAsia="Times New Roman" w:cs="Times New Roman"/>
          <w:kern w:val="0"/>
          <w14:ligatures w14:val="none"/>
        </w:rPr>
        <w:t>or</w:t>
      </w:r>
      <w:r w:rsidRPr="00EA6BE6">
        <w:rPr>
          <w:rFonts w:eastAsia="Times New Roman" w:cs="Times New Roman"/>
          <w:spacing w:val="-2"/>
          <w:kern w:val="0"/>
          <w14:ligatures w14:val="none"/>
        </w:rPr>
        <w:t xml:space="preserve"> </w:t>
      </w:r>
      <w:r w:rsidRPr="00EA6BE6">
        <w:rPr>
          <w:rFonts w:eastAsia="Times New Roman" w:cs="Times New Roman"/>
          <w:kern w:val="0"/>
          <w14:ligatures w14:val="none"/>
        </w:rPr>
        <w:t>allowed</w:t>
      </w:r>
      <w:r w:rsidRPr="00EA6BE6">
        <w:rPr>
          <w:rFonts w:eastAsia="Times New Roman" w:cs="Times New Roman"/>
          <w:spacing w:val="-2"/>
          <w:kern w:val="0"/>
          <w14:ligatures w14:val="none"/>
        </w:rPr>
        <w:t xml:space="preserve"> </w:t>
      </w:r>
      <w:r w:rsidRPr="00EA6BE6">
        <w:rPr>
          <w:rFonts w:eastAsia="Times New Roman" w:cs="Times New Roman"/>
          <w:kern w:val="0"/>
          <w14:ligatures w14:val="none"/>
        </w:rPr>
        <w:t>practitioner</w:t>
      </w:r>
      <w:r w:rsidRPr="00EA6BE6">
        <w:rPr>
          <w:rFonts w:eastAsia="Times New Roman" w:cs="Times New Roman"/>
          <w:spacing w:val="-4"/>
          <w:kern w:val="0"/>
          <w14:ligatures w14:val="none"/>
        </w:rPr>
        <w:t xml:space="preserve"> </w:t>
      </w:r>
      <w:r w:rsidRPr="00EA6BE6">
        <w:rPr>
          <w:rFonts w:eastAsia="Times New Roman" w:cs="Times New Roman"/>
          <w:kern w:val="0"/>
          <w14:ligatures w14:val="none"/>
        </w:rPr>
        <w:t>who</w:t>
      </w:r>
      <w:r w:rsidRPr="00EA6BE6">
        <w:rPr>
          <w:rFonts w:eastAsia="Times New Roman" w:cs="Times New Roman"/>
          <w:spacing w:val="-2"/>
          <w:kern w:val="0"/>
          <w14:ligatures w14:val="none"/>
        </w:rPr>
        <w:t xml:space="preserve"> </w:t>
      </w:r>
      <w:r w:rsidRPr="00EA6BE6">
        <w:rPr>
          <w:rFonts w:eastAsia="Times New Roman" w:cs="Times New Roman"/>
          <w:kern w:val="0"/>
          <w14:ligatures w14:val="none"/>
        </w:rPr>
        <w:t>signs</w:t>
      </w:r>
      <w:r w:rsidRPr="00EA6BE6">
        <w:rPr>
          <w:rFonts w:eastAsia="Times New Roman" w:cs="Times New Roman"/>
          <w:spacing w:val="-2"/>
          <w:kern w:val="0"/>
          <w14:ligatures w14:val="none"/>
        </w:rPr>
        <w:t xml:space="preserve"> </w:t>
      </w:r>
      <w:r w:rsidRPr="00EA6BE6">
        <w:rPr>
          <w:rFonts w:eastAsia="Times New Roman" w:cs="Times New Roman"/>
          <w:kern w:val="0"/>
          <w14:ligatures w14:val="none"/>
        </w:rPr>
        <w:t>the Plan</w:t>
      </w:r>
      <w:r w:rsidRPr="00EA6BE6">
        <w:rPr>
          <w:rFonts w:eastAsia="Times New Roman" w:cs="Times New Roman"/>
          <w:spacing w:val="-1"/>
          <w:kern w:val="0"/>
          <w14:ligatures w14:val="none"/>
        </w:rPr>
        <w:t xml:space="preserve"> </w:t>
      </w:r>
      <w:r w:rsidRPr="00EA6BE6">
        <w:rPr>
          <w:rFonts w:eastAsia="Times New Roman" w:cs="Times New Roman"/>
          <w:kern w:val="0"/>
          <w14:ligatures w14:val="none"/>
        </w:rPr>
        <w:t>of</w:t>
      </w:r>
      <w:r w:rsidRPr="00EA6BE6">
        <w:rPr>
          <w:rFonts w:eastAsia="Times New Roman" w:cs="Times New Roman"/>
          <w:spacing w:val="-3"/>
          <w:kern w:val="0"/>
          <w14:ligatures w14:val="none"/>
        </w:rPr>
        <w:t xml:space="preserve"> </w:t>
      </w:r>
      <w:r w:rsidRPr="00EA6BE6">
        <w:rPr>
          <w:rFonts w:eastAsia="Times New Roman" w:cs="Times New Roman"/>
          <w:kern w:val="0"/>
          <w14:ligatures w14:val="none"/>
        </w:rPr>
        <w:t>Care</w:t>
      </w:r>
      <w:r w:rsidRPr="00EA6BE6">
        <w:rPr>
          <w:rFonts w:eastAsia="Times New Roman" w:cs="Times New Roman"/>
          <w:spacing w:val="-3"/>
          <w:kern w:val="0"/>
          <w14:ligatures w14:val="none"/>
        </w:rPr>
        <w:t xml:space="preserve"> </w:t>
      </w:r>
      <w:r w:rsidR="008E3E90" w:rsidRPr="00EA6BE6">
        <w:rPr>
          <w:rFonts w:eastAsia="Times New Roman" w:cs="Times New Roman"/>
          <w:spacing w:val="-3"/>
          <w:kern w:val="0"/>
          <w14:ligatures w14:val="none"/>
        </w:rPr>
        <w:t xml:space="preserve">(POC) </w:t>
      </w:r>
      <w:r w:rsidRPr="00EA6BE6">
        <w:rPr>
          <w:rFonts w:eastAsia="Times New Roman" w:cs="Times New Roman"/>
          <w:kern w:val="0"/>
          <w14:ligatures w14:val="none"/>
        </w:rPr>
        <w:t>order.</w:t>
      </w:r>
      <w:r w:rsidRPr="00EA6BE6">
        <w:rPr>
          <w:rFonts w:eastAsia="Times New Roman" w:cs="Times New Roman"/>
          <w:spacing w:val="-1"/>
          <w:kern w:val="0"/>
          <w14:ligatures w14:val="none"/>
        </w:rPr>
        <w:t xml:space="preserve"> </w:t>
      </w:r>
    </w:p>
    <w:p w14:paraId="0BC179BF" w14:textId="77777777" w:rsidR="008E3E90" w:rsidRPr="00EA6BE6" w:rsidRDefault="00B23330" w:rsidP="008E3E90">
      <w:pPr>
        <w:pStyle w:val="ListParagraph"/>
        <w:widowControl w:val="0"/>
        <w:numPr>
          <w:ilvl w:val="0"/>
          <w:numId w:val="5"/>
        </w:numPr>
        <w:autoSpaceDE w:val="0"/>
        <w:autoSpaceDN w:val="0"/>
        <w:spacing w:after="0" w:line="240" w:lineRule="auto"/>
        <w:ind w:right="318"/>
        <w:jc w:val="both"/>
        <w:rPr>
          <w:rFonts w:eastAsia="Times New Roman" w:cs="Times New Roman"/>
          <w:kern w:val="0"/>
          <w14:ligatures w14:val="none"/>
        </w:rPr>
      </w:pPr>
      <w:r w:rsidRPr="00EA6BE6">
        <w:rPr>
          <w:rFonts w:eastAsia="Times New Roman" w:cs="Times New Roman"/>
          <w:kern w:val="0"/>
          <w14:ligatures w14:val="none"/>
        </w:rPr>
        <w:t>The</w:t>
      </w:r>
      <w:r w:rsidRPr="00EA6BE6">
        <w:rPr>
          <w:rFonts w:eastAsia="Times New Roman" w:cs="Times New Roman"/>
          <w:spacing w:val="-3"/>
          <w:kern w:val="0"/>
          <w14:ligatures w14:val="none"/>
        </w:rPr>
        <w:t xml:space="preserve"> </w:t>
      </w:r>
      <w:r w:rsidR="008E3E90" w:rsidRPr="00EA6BE6">
        <w:rPr>
          <w:rFonts w:eastAsia="Times New Roman" w:cs="Times New Roman"/>
          <w:kern w:val="0"/>
          <w14:ligatures w14:val="none"/>
        </w:rPr>
        <w:t xml:space="preserve">POC </w:t>
      </w:r>
      <w:r w:rsidRPr="00EA6BE6">
        <w:rPr>
          <w:rFonts w:eastAsia="Times New Roman" w:cs="Times New Roman"/>
          <w:kern w:val="0"/>
          <w14:ligatures w14:val="none"/>
        </w:rPr>
        <w:t>order covers a</w:t>
      </w:r>
      <w:r w:rsidRPr="00EA6BE6">
        <w:rPr>
          <w:rFonts w:eastAsia="Times New Roman" w:cs="Times New Roman"/>
          <w:spacing w:val="-2"/>
          <w:kern w:val="0"/>
          <w14:ligatures w14:val="none"/>
        </w:rPr>
        <w:t xml:space="preserve"> </w:t>
      </w:r>
      <w:r w:rsidRPr="00EA6BE6">
        <w:rPr>
          <w:rFonts w:eastAsia="Times New Roman" w:cs="Times New Roman"/>
          <w:kern w:val="0"/>
          <w14:ligatures w14:val="none"/>
        </w:rPr>
        <w:t>60-day</w:t>
      </w:r>
      <w:r w:rsidRPr="00EA6BE6">
        <w:rPr>
          <w:rFonts w:eastAsia="Times New Roman" w:cs="Times New Roman"/>
          <w:spacing w:val="-6"/>
          <w:kern w:val="0"/>
          <w14:ligatures w14:val="none"/>
        </w:rPr>
        <w:t xml:space="preserve"> </w:t>
      </w:r>
      <w:r w:rsidRPr="00EA6BE6">
        <w:rPr>
          <w:rFonts w:eastAsia="Times New Roman" w:cs="Times New Roman"/>
          <w:kern w:val="0"/>
          <w14:ligatures w14:val="none"/>
        </w:rPr>
        <w:t>timeframe</w:t>
      </w:r>
    </w:p>
    <w:p w14:paraId="3CA3E95E" w14:textId="3AD5A7C9" w:rsidR="00B77B22" w:rsidRPr="00EA6BE6" w:rsidRDefault="00B23330" w:rsidP="00B77B22">
      <w:pPr>
        <w:pStyle w:val="ListParagraph"/>
        <w:widowControl w:val="0"/>
        <w:numPr>
          <w:ilvl w:val="1"/>
          <w:numId w:val="5"/>
        </w:numPr>
        <w:autoSpaceDE w:val="0"/>
        <w:autoSpaceDN w:val="0"/>
        <w:spacing w:after="0" w:line="240" w:lineRule="auto"/>
        <w:ind w:right="318"/>
        <w:jc w:val="both"/>
        <w:rPr>
          <w:rFonts w:eastAsia="Times New Roman" w:cs="Times New Roman"/>
          <w:kern w:val="0"/>
          <w14:ligatures w14:val="none"/>
        </w:rPr>
      </w:pPr>
      <w:r w:rsidRPr="00EA6BE6">
        <w:rPr>
          <w:rFonts w:eastAsia="Times New Roman" w:cs="Times New Roman"/>
          <w:kern w:val="0"/>
          <w14:ligatures w14:val="none"/>
        </w:rPr>
        <w:t>The dates</w:t>
      </w:r>
      <w:r w:rsidRPr="00EA6BE6">
        <w:rPr>
          <w:rFonts w:eastAsia="Times New Roman" w:cs="Times New Roman"/>
          <w:spacing w:val="-1"/>
          <w:kern w:val="0"/>
          <w14:ligatures w14:val="none"/>
        </w:rPr>
        <w:t xml:space="preserve"> </w:t>
      </w:r>
      <w:r w:rsidRPr="00EA6BE6">
        <w:rPr>
          <w:rFonts w:eastAsia="Times New Roman" w:cs="Times New Roman"/>
          <w:kern w:val="0"/>
          <w14:ligatures w14:val="none"/>
        </w:rPr>
        <w:t>of</w:t>
      </w:r>
      <w:r w:rsidRPr="00EA6BE6">
        <w:rPr>
          <w:rFonts w:eastAsia="Times New Roman" w:cs="Times New Roman"/>
          <w:spacing w:val="-2"/>
          <w:kern w:val="0"/>
          <w14:ligatures w14:val="none"/>
        </w:rPr>
        <w:t xml:space="preserve"> </w:t>
      </w:r>
      <w:r w:rsidRPr="00EA6BE6">
        <w:rPr>
          <w:rFonts w:eastAsia="Times New Roman" w:cs="Times New Roman"/>
          <w:kern w:val="0"/>
          <w14:ligatures w14:val="none"/>
        </w:rPr>
        <w:t xml:space="preserve">the </w:t>
      </w:r>
      <w:r w:rsidR="008E3E90" w:rsidRPr="00EA6BE6">
        <w:rPr>
          <w:rFonts w:eastAsia="Times New Roman" w:cs="Times New Roman"/>
          <w:kern w:val="0"/>
          <w14:ligatures w14:val="none"/>
        </w:rPr>
        <w:t xml:space="preserve">POC </w:t>
      </w:r>
      <w:r w:rsidRPr="00EA6BE6">
        <w:rPr>
          <w:rFonts w:eastAsia="Times New Roman" w:cs="Times New Roman"/>
          <w:kern w:val="0"/>
          <w14:ligatures w14:val="none"/>
        </w:rPr>
        <w:t xml:space="preserve">are typically located at the top of </w:t>
      </w:r>
      <w:r w:rsidR="008E3E90" w:rsidRPr="00EA6BE6">
        <w:rPr>
          <w:rFonts w:eastAsia="Times New Roman" w:cs="Times New Roman"/>
          <w:kern w:val="0"/>
          <w14:ligatures w14:val="none"/>
        </w:rPr>
        <w:t xml:space="preserve">the POC </w:t>
      </w:r>
      <w:r w:rsidRPr="00EA6BE6">
        <w:rPr>
          <w:rFonts w:eastAsia="Times New Roman" w:cs="Times New Roman"/>
          <w:kern w:val="0"/>
          <w14:ligatures w14:val="none"/>
        </w:rPr>
        <w:t>order.</w:t>
      </w:r>
    </w:p>
    <w:p w14:paraId="19067B19" w14:textId="3674DF36" w:rsidR="00B23330" w:rsidRPr="00EA6BE6" w:rsidRDefault="00B23330" w:rsidP="00B77B22">
      <w:pPr>
        <w:pStyle w:val="ListParagraph"/>
        <w:widowControl w:val="0"/>
        <w:numPr>
          <w:ilvl w:val="0"/>
          <w:numId w:val="6"/>
        </w:numPr>
        <w:autoSpaceDE w:val="0"/>
        <w:autoSpaceDN w:val="0"/>
        <w:spacing w:after="0" w:line="240" w:lineRule="auto"/>
        <w:ind w:right="117"/>
        <w:rPr>
          <w:rFonts w:eastAsia="Times New Roman" w:cs="Times New Roman"/>
          <w:b/>
          <w:bCs/>
          <w:color w:val="3C285B"/>
          <w:kern w:val="0"/>
          <w14:ligatures w14:val="none"/>
        </w:rPr>
      </w:pPr>
      <w:r w:rsidRPr="00EA6BE6">
        <w:rPr>
          <w:rFonts w:eastAsia="Times New Roman" w:cs="Times New Roman"/>
          <w:kern w:val="0"/>
          <w14:ligatures w14:val="none"/>
        </w:rPr>
        <w:t xml:space="preserve">CMS expects that in most instances, the physician or allowed practitioner who </w:t>
      </w:r>
      <w:r w:rsidRPr="00EA6BE6">
        <w:rPr>
          <w:rFonts w:eastAsia="Times New Roman" w:cs="Times New Roman"/>
          <w:b/>
          <w:bCs/>
          <w:color w:val="3C285B"/>
          <w:kern w:val="0"/>
          <w14:ligatures w14:val="none"/>
        </w:rPr>
        <w:t>certifies the patient’s</w:t>
      </w:r>
      <w:r w:rsidRPr="00EA6BE6">
        <w:rPr>
          <w:rFonts w:eastAsia="Times New Roman" w:cs="Times New Roman"/>
          <w:b/>
          <w:bCs/>
          <w:color w:val="3C285B"/>
          <w:spacing w:val="-4"/>
          <w:kern w:val="0"/>
          <w14:ligatures w14:val="none"/>
        </w:rPr>
        <w:t xml:space="preserve"> </w:t>
      </w:r>
      <w:r w:rsidRPr="00EA6BE6">
        <w:rPr>
          <w:rFonts w:eastAsia="Times New Roman" w:cs="Times New Roman"/>
          <w:b/>
          <w:bCs/>
          <w:color w:val="3C285B"/>
          <w:kern w:val="0"/>
          <w14:ligatures w14:val="none"/>
        </w:rPr>
        <w:t>eligibility</w:t>
      </w:r>
      <w:r w:rsidRPr="00EA6BE6">
        <w:rPr>
          <w:rFonts w:eastAsia="Times New Roman" w:cs="Times New Roman"/>
          <w:color w:val="3C285B"/>
          <w:spacing w:val="-6"/>
          <w:kern w:val="0"/>
          <w14:ligatures w14:val="none"/>
        </w:rPr>
        <w:t xml:space="preserve"> </w:t>
      </w:r>
      <w:r w:rsidRPr="00EA6BE6">
        <w:rPr>
          <w:rFonts w:eastAsia="Times New Roman" w:cs="Times New Roman"/>
          <w:kern w:val="0"/>
          <w14:ligatures w14:val="none"/>
        </w:rPr>
        <w:t>for</w:t>
      </w:r>
      <w:r w:rsidRPr="00EA6BE6">
        <w:rPr>
          <w:rFonts w:eastAsia="Times New Roman" w:cs="Times New Roman"/>
          <w:spacing w:val="-5"/>
          <w:kern w:val="0"/>
          <w14:ligatures w14:val="none"/>
        </w:rPr>
        <w:t xml:space="preserve"> </w:t>
      </w:r>
      <w:r w:rsidRPr="00EA6BE6">
        <w:rPr>
          <w:rFonts w:eastAsia="Times New Roman" w:cs="Times New Roman"/>
          <w:kern w:val="0"/>
          <w14:ligatures w14:val="none"/>
        </w:rPr>
        <w:t>Medicare</w:t>
      </w:r>
      <w:r w:rsidRPr="00EA6BE6">
        <w:rPr>
          <w:rFonts w:eastAsia="Times New Roman" w:cs="Times New Roman"/>
          <w:spacing w:val="-4"/>
          <w:kern w:val="0"/>
          <w14:ligatures w14:val="none"/>
        </w:rPr>
        <w:t xml:space="preserve"> </w:t>
      </w:r>
      <w:r w:rsidRPr="00EA6BE6">
        <w:rPr>
          <w:rFonts w:eastAsia="Times New Roman" w:cs="Times New Roman"/>
          <w:kern w:val="0"/>
          <w14:ligatures w14:val="none"/>
        </w:rPr>
        <w:t>home</w:t>
      </w:r>
      <w:r w:rsidRPr="00EA6BE6">
        <w:rPr>
          <w:rFonts w:eastAsia="Times New Roman" w:cs="Times New Roman"/>
          <w:spacing w:val="-3"/>
          <w:kern w:val="0"/>
          <w14:ligatures w14:val="none"/>
        </w:rPr>
        <w:t xml:space="preserve"> </w:t>
      </w:r>
      <w:r w:rsidRPr="00EA6BE6">
        <w:rPr>
          <w:rFonts w:eastAsia="Times New Roman" w:cs="Times New Roman"/>
          <w:kern w:val="0"/>
          <w14:ligatures w14:val="none"/>
        </w:rPr>
        <w:t>health</w:t>
      </w:r>
      <w:r w:rsidRPr="00EA6BE6">
        <w:rPr>
          <w:rFonts w:eastAsia="Times New Roman" w:cs="Times New Roman"/>
          <w:spacing w:val="-3"/>
          <w:kern w:val="0"/>
          <w14:ligatures w14:val="none"/>
        </w:rPr>
        <w:t xml:space="preserve"> </w:t>
      </w:r>
      <w:r w:rsidRPr="00EA6BE6">
        <w:rPr>
          <w:rFonts w:eastAsia="Times New Roman" w:cs="Times New Roman"/>
          <w:kern w:val="0"/>
          <w14:ligatures w14:val="none"/>
        </w:rPr>
        <w:t>services</w:t>
      </w:r>
      <w:r w:rsidRPr="00EA6BE6">
        <w:rPr>
          <w:rFonts w:eastAsia="Times New Roman" w:cs="Times New Roman"/>
          <w:spacing w:val="-4"/>
          <w:kern w:val="0"/>
          <w14:ligatures w14:val="none"/>
        </w:rPr>
        <w:t xml:space="preserve"> </w:t>
      </w:r>
      <w:r w:rsidRPr="00EA6BE6">
        <w:rPr>
          <w:rFonts w:eastAsia="Times New Roman" w:cs="Times New Roman"/>
          <w:kern w:val="0"/>
          <w14:ligatures w14:val="none"/>
        </w:rPr>
        <w:t>will</w:t>
      </w:r>
      <w:r w:rsidRPr="00EA6BE6">
        <w:rPr>
          <w:rFonts w:eastAsia="Times New Roman" w:cs="Times New Roman"/>
          <w:spacing w:val="-2"/>
          <w:kern w:val="0"/>
          <w14:ligatures w14:val="none"/>
        </w:rPr>
        <w:t xml:space="preserve"> </w:t>
      </w:r>
      <w:r w:rsidRPr="00EA6BE6">
        <w:rPr>
          <w:rFonts w:eastAsia="Times New Roman" w:cs="Times New Roman"/>
          <w:kern w:val="0"/>
          <w14:ligatures w14:val="none"/>
        </w:rPr>
        <w:t>be</w:t>
      </w:r>
      <w:r w:rsidRPr="00EA6BE6">
        <w:rPr>
          <w:rFonts w:eastAsia="Times New Roman" w:cs="Times New Roman"/>
          <w:spacing w:val="-4"/>
          <w:kern w:val="0"/>
          <w14:ligatures w14:val="none"/>
        </w:rPr>
        <w:t xml:space="preserve"> </w:t>
      </w:r>
      <w:r w:rsidRPr="00EA6BE6">
        <w:rPr>
          <w:rFonts w:eastAsia="Times New Roman" w:cs="Times New Roman"/>
          <w:kern w:val="0"/>
          <w14:ligatures w14:val="none"/>
        </w:rPr>
        <w:t>the</w:t>
      </w:r>
      <w:r w:rsidRPr="00EA6BE6">
        <w:rPr>
          <w:rFonts w:eastAsia="Times New Roman" w:cs="Times New Roman"/>
          <w:spacing w:val="-3"/>
          <w:kern w:val="0"/>
          <w14:ligatures w14:val="none"/>
        </w:rPr>
        <w:t xml:space="preserve"> </w:t>
      </w:r>
      <w:r w:rsidRPr="00EA6BE6">
        <w:rPr>
          <w:rFonts w:eastAsia="Times New Roman" w:cs="Times New Roman"/>
          <w:b/>
          <w:bCs/>
          <w:color w:val="3C285B"/>
          <w:kern w:val="0"/>
          <w14:ligatures w14:val="none"/>
        </w:rPr>
        <w:t>same</w:t>
      </w:r>
      <w:r w:rsidRPr="00EA6BE6">
        <w:rPr>
          <w:rFonts w:eastAsia="Times New Roman" w:cs="Times New Roman"/>
          <w:b/>
          <w:bCs/>
          <w:color w:val="3C285B"/>
          <w:spacing w:val="-3"/>
          <w:kern w:val="0"/>
          <w14:ligatures w14:val="none"/>
        </w:rPr>
        <w:t xml:space="preserve"> </w:t>
      </w:r>
      <w:r w:rsidRPr="00EA6BE6">
        <w:rPr>
          <w:rFonts w:eastAsia="Times New Roman" w:cs="Times New Roman"/>
          <w:b/>
          <w:bCs/>
          <w:color w:val="3C285B"/>
          <w:kern w:val="0"/>
          <w14:ligatures w14:val="none"/>
        </w:rPr>
        <w:t>physician</w:t>
      </w:r>
      <w:r w:rsidRPr="00EA6BE6">
        <w:rPr>
          <w:rFonts w:eastAsia="Times New Roman" w:cs="Times New Roman"/>
          <w:b/>
          <w:bCs/>
          <w:color w:val="3C285B"/>
          <w:spacing w:val="-3"/>
          <w:kern w:val="0"/>
          <w14:ligatures w14:val="none"/>
        </w:rPr>
        <w:t xml:space="preserve"> </w:t>
      </w:r>
      <w:r w:rsidRPr="00EA6BE6">
        <w:rPr>
          <w:rFonts w:eastAsia="Times New Roman" w:cs="Times New Roman"/>
          <w:b/>
          <w:bCs/>
          <w:color w:val="3C285B"/>
          <w:kern w:val="0"/>
          <w14:ligatures w14:val="none"/>
        </w:rPr>
        <w:t>or</w:t>
      </w:r>
      <w:r w:rsidRPr="00EA6BE6">
        <w:rPr>
          <w:rFonts w:eastAsia="Times New Roman" w:cs="Times New Roman"/>
          <w:b/>
          <w:bCs/>
          <w:color w:val="3C285B"/>
          <w:spacing w:val="-3"/>
          <w:kern w:val="0"/>
          <w14:ligatures w14:val="none"/>
        </w:rPr>
        <w:t xml:space="preserve"> </w:t>
      </w:r>
      <w:r w:rsidRPr="00EA6BE6">
        <w:rPr>
          <w:rFonts w:eastAsia="Times New Roman" w:cs="Times New Roman"/>
          <w:b/>
          <w:bCs/>
          <w:color w:val="3C285B"/>
          <w:kern w:val="0"/>
          <w14:ligatures w14:val="none"/>
        </w:rPr>
        <w:t>allowed practitioner who establishes and signs the Plan of Care.</w:t>
      </w:r>
    </w:p>
    <w:p w14:paraId="28AD351E" w14:textId="77777777" w:rsidR="00B23330" w:rsidRPr="00B23330" w:rsidRDefault="00B23330" w:rsidP="00B23330">
      <w:pPr>
        <w:widowControl w:val="0"/>
        <w:autoSpaceDE w:val="0"/>
        <w:autoSpaceDN w:val="0"/>
        <w:spacing w:before="3" w:after="0" w:line="240" w:lineRule="auto"/>
        <w:rPr>
          <w:rFonts w:eastAsia="Times New Roman" w:cs="Times New Roman"/>
          <w:kern w:val="0"/>
          <w:sz w:val="32"/>
          <w:szCs w:val="32"/>
          <w14:ligatures w14:val="none"/>
        </w:rPr>
      </w:pPr>
    </w:p>
    <w:p w14:paraId="17DB7ADF" w14:textId="59B810E1" w:rsidR="00B23330" w:rsidRDefault="00B23330" w:rsidP="00B23330">
      <w:pPr>
        <w:widowControl w:val="0"/>
        <w:autoSpaceDE w:val="0"/>
        <w:autoSpaceDN w:val="0"/>
        <w:spacing w:after="0" w:line="240" w:lineRule="auto"/>
        <w:outlineLvl w:val="0"/>
        <w:rPr>
          <w:rFonts w:eastAsia="Times New Roman" w:cs="Times New Roman"/>
          <w:b/>
          <w:bCs/>
          <w:color w:val="005450"/>
          <w:kern w:val="0"/>
          <w:sz w:val="32"/>
          <w:szCs w:val="32"/>
          <w14:ligatures w14:val="none"/>
        </w:rPr>
      </w:pPr>
      <w:r w:rsidRPr="00B23330">
        <w:rPr>
          <w:rFonts w:eastAsia="Times New Roman" w:cs="Times New Roman"/>
          <w:b/>
          <w:bCs/>
          <w:color w:val="005450"/>
          <w:kern w:val="0"/>
          <w:sz w:val="32"/>
          <w:szCs w:val="32"/>
          <w14:ligatures w14:val="none"/>
        </w:rPr>
        <w:t>S</w:t>
      </w:r>
      <w:r w:rsidR="006745A3" w:rsidRPr="00333548">
        <w:rPr>
          <w:rFonts w:eastAsia="Times New Roman" w:cs="Times New Roman"/>
          <w:b/>
          <w:bCs/>
          <w:color w:val="005450"/>
          <w:kern w:val="0"/>
          <w:sz w:val="32"/>
          <w:szCs w:val="32"/>
          <w14:ligatures w14:val="none"/>
        </w:rPr>
        <w:t>IGNING THE HOME HEALTH P</w:t>
      </w:r>
      <w:r w:rsidR="001475F5" w:rsidRPr="00333548">
        <w:rPr>
          <w:rFonts w:eastAsia="Times New Roman" w:cs="Times New Roman"/>
          <w:b/>
          <w:bCs/>
          <w:color w:val="005450"/>
          <w:kern w:val="0"/>
          <w:sz w:val="32"/>
          <w:szCs w:val="32"/>
          <w14:ligatures w14:val="none"/>
        </w:rPr>
        <w:t xml:space="preserve">LAN </w:t>
      </w:r>
      <w:r w:rsidR="006745A3" w:rsidRPr="00333548">
        <w:rPr>
          <w:rFonts w:eastAsia="Times New Roman" w:cs="Times New Roman"/>
          <w:b/>
          <w:bCs/>
          <w:color w:val="005450"/>
          <w:kern w:val="0"/>
          <w:sz w:val="32"/>
          <w:szCs w:val="32"/>
          <w14:ligatures w14:val="none"/>
        </w:rPr>
        <w:t>O</w:t>
      </w:r>
      <w:r w:rsidR="001475F5" w:rsidRPr="00333548">
        <w:rPr>
          <w:rFonts w:eastAsia="Times New Roman" w:cs="Times New Roman"/>
          <w:b/>
          <w:bCs/>
          <w:color w:val="005450"/>
          <w:kern w:val="0"/>
          <w:sz w:val="32"/>
          <w:szCs w:val="32"/>
          <w14:ligatures w14:val="none"/>
        </w:rPr>
        <w:t xml:space="preserve">F </w:t>
      </w:r>
      <w:r w:rsidR="006745A3" w:rsidRPr="00333548">
        <w:rPr>
          <w:rFonts w:eastAsia="Times New Roman" w:cs="Times New Roman"/>
          <w:b/>
          <w:bCs/>
          <w:color w:val="005450"/>
          <w:kern w:val="0"/>
          <w:sz w:val="32"/>
          <w:szCs w:val="32"/>
          <w14:ligatures w14:val="none"/>
        </w:rPr>
        <w:t>C</w:t>
      </w:r>
      <w:r w:rsidR="001475F5" w:rsidRPr="00333548">
        <w:rPr>
          <w:rFonts w:eastAsia="Times New Roman" w:cs="Times New Roman"/>
          <w:b/>
          <w:bCs/>
          <w:color w:val="005450"/>
          <w:kern w:val="0"/>
          <w:sz w:val="32"/>
          <w:szCs w:val="32"/>
          <w14:ligatures w14:val="none"/>
        </w:rPr>
        <w:t>ARE</w:t>
      </w:r>
    </w:p>
    <w:p w14:paraId="52B1AF08" w14:textId="77777777" w:rsidR="000058BB" w:rsidRPr="00B23330" w:rsidRDefault="000058BB" w:rsidP="00B23330">
      <w:pPr>
        <w:widowControl w:val="0"/>
        <w:autoSpaceDE w:val="0"/>
        <w:autoSpaceDN w:val="0"/>
        <w:spacing w:after="0" w:line="240" w:lineRule="auto"/>
        <w:outlineLvl w:val="0"/>
        <w:rPr>
          <w:rFonts w:eastAsia="Times New Roman" w:cs="Times New Roman"/>
          <w:bCs/>
          <w:color w:val="005450"/>
          <w:kern w:val="0"/>
          <w:sz w:val="16"/>
          <w:szCs w:val="16"/>
          <w14:ligatures w14:val="none"/>
        </w:rPr>
      </w:pPr>
    </w:p>
    <w:p w14:paraId="0165317F" w14:textId="285F94FD" w:rsidR="001475F5" w:rsidRPr="00287507" w:rsidRDefault="006745A3" w:rsidP="00287507">
      <w:pPr>
        <w:widowControl w:val="0"/>
        <w:autoSpaceDE w:val="0"/>
        <w:autoSpaceDN w:val="0"/>
        <w:spacing w:before="5" w:after="0" w:line="240" w:lineRule="auto"/>
        <w:rPr>
          <w:rFonts w:eastAsia="Times New Roman" w:cs="Times New Roman"/>
          <w:kern w:val="0"/>
          <w:sz w:val="16"/>
          <w:szCs w:val="16"/>
          <w14:ligatures w14:val="none"/>
        </w:rPr>
      </w:pPr>
      <w:r>
        <w:rPr>
          <w:rFonts w:eastAsia="Times New Roman" w:cs="Times New Roman"/>
          <w:noProof/>
          <w:kern w:val="0"/>
          <w:sz w:val="16"/>
          <w:szCs w:val="16"/>
        </w:rPr>
        <w:drawing>
          <wp:inline distT="0" distB="0" distL="0" distR="0" wp14:anchorId="28E6BFAB" wp14:editId="5B93B23D">
            <wp:extent cx="5872356" cy="3102610"/>
            <wp:effectExtent l="38100" t="0" r="14605" b="0"/>
            <wp:docPr id="63849767"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10050217" w14:textId="77777777" w:rsidR="00265109" w:rsidRPr="00265109" w:rsidRDefault="00265109" w:rsidP="001475F5">
      <w:pPr>
        <w:pStyle w:val="BodyText"/>
        <w:rPr>
          <w:b/>
          <w:bCs/>
          <w:color w:val="005450"/>
          <w:spacing w:val="-2"/>
          <w:sz w:val="16"/>
          <w:szCs w:val="16"/>
        </w:rPr>
      </w:pPr>
    </w:p>
    <w:p w14:paraId="29ACF887" w14:textId="41771247" w:rsidR="00B23330" w:rsidRPr="00333548" w:rsidRDefault="001475F5" w:rsidP="001475F5">
      <w:pPr>
        <w:pStyle w:val="BodyText"/>
        <w:rPr>
          <w:b/>
          <w:bCs/>
          <w:color w:val="005450"/>
          <w:sz w:val="32"/>
          <w:szCs w:val="32"/>
        </w:rPr>
      </w:pPr>
      <w:r w:rsidRPr="00333548">
        <w:rPr>
          <w:b/>
          <w:bCs/>
          <w:color w:val="005450"/>
          <w:spacing w:val="-2"/>
          <w:sz w:val="32"/>
          <w:szCs w:val="32"/>
        </w:rPr>
        <w:t xml:space="preserve">REFERENCES </w:t>
      </w:r>
    </w:p>
    <w:p w14:paraId="1A6D264E" w14:textId="1CE07E47" w:rsidR="001475F5" w:rsidRPr="001475F5" w:rsidRDefault="001475F5" w:rsidP="000058BB">
      <w:pPr>
        <w:pStyle w:val="BodyText"/>
        <w:spacing w:before="5" w:after="0"/>
        <w:rPr>
          <w:sz w:val="22"/>
          <w:szCs w:val="22"/>
        </w:rPr>
      </w:pPr>
      <w:r w:rsidRPr="001475F5">
        <w:rPr>
          <w:sz w:val="22"/>
          <w:szCs w:val="22"/>
        </w:rPr>
        <w:t xml:space="preserve">Code Of Federal Regulations: </w:t>
      </w:r>
      <w:hyperlink r:id="rId23">
        <w:r w:rsidRPr="00333548">
          <w:rPr>
            <w:color w:val="E29334"/>
            <w:sz w:val="22"/>
            <w:szCs w:val="22"/>
            <w:u w:val="single"/>
          </w:rPr>
          <w:t>https://www.ecfr.gov/current/title-42/chapter-IV/subchapter-</w:t>
        </w:r>
      </w:hyperlink>
      <w:r w:rsidRPr="00333548">
        <w:rPr>
          <w:color w:val="E29334"/>
          <w:sz w:val="22"/>
          <w:szCs w:val="22"/>
          <w:u w:val="single"/>
        </w:rPr>
        <w:t xml:space="preserve"> </w:t>
      </w:r>
      <w:hyperlink r:id="rId24">
        <w:r w:rsidRPr="00333548">
          <w:rPr>
            <w:color w:val="E29334"/>
            <w:spacing w:val="-2"/>
            <w:sz w:val="22"/>
            <w:szCs w:val="22"/>
            <w:u w:val="single"/>
          </w:rPr>
          <w:t>B/part-424/subpart-B/section-424.22</w:t>
        </w:r>
      </w:hyperlink>
    </w:p>
    <w:p w14:paraId="07557EF6" w14:textId="6B593AF0" w:rsidR="00B23330" w:rsidRPr="001475F5" w:rsidRDefault="001475F5" w:rsidP="000058BB">
      <w:pPr>
        <w:pStyle w:val="BodyText"/>
        <w:spacing w:before="5" w:after="0"/>
        <w:rPr>
          <w:sz w:val="22"/>
          <w:szCs w:val="22"/>
        </w:rPr>
      </w:pPr>
      <w:r w:rsidRPr="001475F5">
        <w:rPr>
          <w:sz w:val="22"/>
          <w:szCs w:val="22"/>
        </w:rPr>
        <w:t>PECOS Enrollment Information:</w:t>
      </w:r>
      <w:r w:rsidRPr="00333548">
        <w:rPr>
          <w:color w:val="E29334"/>
          <w:sz w:val="22"/>
          <w:szCs w:val="22"/>
        </w:rPr>
        <w:t xml:space="preserve"> </w:t>
      </w:r>
      <w:hyperlink r:id="rId25" w:history="1">
        <w:r w:rsidRPr="00333548">
          <w:rPr>
            <w:rStyle w:val="Hyperlink"/>
            <w:color w:val="E29334"/>
            <w:sz w:val="22"/>
            <w:szCs w:val="22"/>
          </w:rPr>
          <w:t>https://www.cms.gov/Outreach-and-Education/Medicare-Learning-Network-MLN/MLNProducts/EnrollmentResources/provider-resources/provider-enrolment/Med-Prov-Enroll-MLN9658742.html</w:t>
        </w:r>
      </w:hyperlink>
    </w:p>
    <w:p w14:paraId="685D7EAF" w14:textId="77777777" w:rsidR="000058BB" w:rsidRDefault="00B23330" w:rsidP="000058BB">
      <w:pPr>
        <w:pStyle w:val="BodyText"/>
        <w:spacing w:after="0"/>
        <w:ind w:right="117"/>
        <w:rPr>
          <w:sz w:val="22"/>
          <w:szCs w:val="22"/>
        </w:rPr>
      </w:pPr>
      <w:r w:rsidRPr="001475F5">
        <w:rPr>
          <w:sz w:val="22"/>
          <w:szCs w:val="22"/>
        </w:rPr>
        <w:t>Medicare</w:t>
      </w:r>
      <w:r w:rsidRPr="001475F5">
        <w:rPr>
          <w:spacing w:val="-5"/>
          <w:sz w:val="22"/>
          <w:szCs w:val="22"/>
        </w:rPr>
        <w:t xml:space="preserve"> </w:t>
      </w:r>
      <w:r w:rsidRPr="001475F5">
        <w:rPr>
          <w:sz w:val="22"/>
          <w:szCs w:val="22"/>
        </w:rPr>
        <w:t>Benefit</w:t>
      </w:r>
      <w:r w:rsidRPr="001475F5">
        <w:rPr>
          <w:spacing w:val="-4"/>
          <w:sz w:val="22"/>
          <w:szCs w:val="22"/>
        </w:rPr>
        <w:t xml:space="preserve"> </w:t>
      </w:r>
      <w:r w:rsidRPr="001475F5">
        <w:rPr>
          <w:sz w:val="22"/>
          <w:szCs w:val="22"/>
        </w:rPr>
        <w:t>Policy</w:t>
      </w:r>
      <w:r w:rsidRPr="001475F5">
        <w:rPr>
          <w:spacing w:val="-7"/>
          <w:sz w:val="22"/>
          <w:szCs w:val="22"/>
        </w:rPr>
        <w:t xml:space="preserve"> </w:t>
      </w:r>
      <w:r w:rsidRPr="001475F5">
        <w:rPr>
          <w:sz w:val="22"/>
          <w:szCs w:val="22"/>
        </w:rPr>
        <w:t>Manual</w:t>
      </w:r>
      <w:r w:rsidRPr="001475F5">
        <w:rPr>
          <w:spacing w:val="-2"/>
          <w:sz w:val="22"/>
          <w:szCs w:val="22"/>
        </w:rPr>
        <w:t xml:space="preserve"> </w:t>
      </w:r>
      <w:r w:rsidRPr="001475F5">
        <w:rPr>
          <w:sz w:val="22"/>
          <w:szCs w:val="22"/>
        </w:rPr>
        <w:t>(see</w:t>
      </w:r>
      <w:r w:rsidRPr="001475F5">
        <w:rPr>
          <w:spacing w:val="-5"/>
          <w:sz w:val="22"/>
          <w:szCs w:val="22"/>
        </w:rPr>
        <w:t xml:space="preserve"> </w:t>
      </w:r>
      <w:r w:rsidRPr="001475F5">
        <w:rPr>
          <w:sz w:val="22"/>
          <w:szCs w:val="22"/>
        </w:rPr>
        <w:t>30.3</w:t>
      </w:r>
      <w:r w:rsidRPr="001475F5">
        <w:rPr>
          <w:spacing w:val="-4"/>
          <w:sz w:val="22"/>
          <w:szCs w:val="22"/>
        </w:rPr>
        <w:t xml:space="preserve"> </w:t>
      </w:r>
      <w:r w:rsidRPr="001475F5">
        <w:rPr>
          <w:sz w:val="22"/>
          <w:szCs w:val="22"/>
        </w:rPr>
        <w:t>and</w:t>
      </w:r>
      <w:r w:rsidRPr="001475F5">
        <w:rPr>
          <w:spacing w:val="-4"/>
          <w:sz w:val="22"/>
          <w:szCs w:val="22"/>
        </w:rPr>
        <w:t xml:space="preserve"> </w:t>
      </w:r>
      <w:r w:rsidRPr="001475F5">
        <w:rPr>
          <w:sz w:val="22"/>
          <w:szCs w:val="22"/>
        </w:rPr>
        <w:t>30.5.3):</w:t>
      </w:r>
      <w:r w:rsidRPr="001475F5">
        <w:rPr>
          <w:spacing w:val="40"/>
          <w:sz w:val="22"/>
          <w:szCs w:val="22"/>
        </w:rPr>
        <w:t xml:space="preserve"> </w:t>
      </w:r>
      <w:hyperlink r:id="rId26">
        <w:r w:rsidRPr="00333548">
          <w:rPr>
            <w:color w:val="E29334"/>
            <w:sz w:val="22"/>
            <w:szCs w:val="22"/>
            <w:u w:val="single"/>
          </w:rPr>
          <w:t>https://www.cms.gov/Regulations-and-</w:t>
        </w:r>
      </w:hyperlink>
      <w:r w:rsidRPr="00333548">
        <w:rPr>
          <w:color w:val="E29334"/>
          <w:sz w:val="22"/>
          <w:szCs w:val="22"/>
          <w:u w:val="single"/>
        </w:rPr>
        <w:t xml:space="preserve"> </w:t>
      </w:r>
      <w:hyperlink r:id="rId27">
        <w:r w:rsidRPr="00333548">
          <w:rPr>
            <w:color w:val="E29334"/>
            <w:spacing w:val="-2"/>
            <w:sz w:val="22"/>
            <w:szCs w:val="22"/>
            <w:u w:val="single"/>
          </w:rPr>
          <w:t>Guidance/Guidance/Manuals/downloads/bp102c07.pdf</w:t>
        </w:r>
      </w:hyperlink>
    </w:p>
    <w:p w14:paraId="03C1CC8B" w14:textId="23FC32A2" w:rsidR="003A49D8" w:rsidRPr="00287507" w:rsidRDefault="00B23330" w:rsidP="001B738B">
      <w:pPr>
        <w:pStyle w:val="BodyText"/>
        <w:spacing w:after="0"/>
        <w:ind w:right="117"/>
        <w:rPr>
          <w:sz w:val="2"/>
          <w:szCs w:val="2"/>
        </w:rPr>
      </w:pPr>
      <w:r w:rsidRPr="001475F5">
        <w:rPr>
          <w:sz w:val="22"/>
          <w:szCs w:val="22"/>
        </w:rPr>
        <w:t>NGS Home Health Documentation: Home Health Certifying Provider Chang</w:t>
      </w:r>
      <w:r w:rsidR="001475F5" w:rsidRPr="001475F5">
        <w:rPr>
          <w:sz w:val="22"/>
          <w:szCs w:val="22"/>
        </w:rPr>
        <w:t>e:</w:t>
      </w:r>
      <w:r w:rsidR="0013159A">
        <w:rPr>
          <w:sz w:val="22"/>
          <w:szCs w:val="22"/>
        </w:rPr>
        <w:t xml:space="preserve"> </w:t>
      </w:r>
      <w:hyperlink r:id="rId28" w:history="1">
        <w:r w:rsidR="0013159A" w:rsidRPr="0013159A">
          <w:rPr>
            <w:rStyle w:val="Hyperlink"/>
            <w:color w:val="E29334"/>
            <w:sz w:val="22"/>
            <w:szCs w:val="22"/>
          </w:rPr>
          <w:t>https://www.ngsmedicare.com/home-health-documentation?selectedArticleId=11274551</w:t>
        </w:r>
      </w:hyperlink>
    </w:p>
    <w:sectPr w:rsidR="003A49D8" w:rsidRPr="00287507" w:rsidSect="00287507">
      <w:headerReference w:type="default" r:id="rId29"/>
      <w:footerReference w:type="default" r:id="rId30"/>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B4924" w14:textId="77777777" w:rsidR="009D0CC4" w:rsidRDefault="009D0CC4" w:rsidP="00B477F6">
      <w:pPr>
        <w:spacing w:after="0" w:line="240" w:lineRule="auto"/>
      </w:pPr>
      <w:r>
        <w:separator/>
      </w:r>
    </w:p>
  </w:endnote>
  <w:endnote w:type="continuationSeparator" w:id="0">
    <w:p w14:paraId="4E6A13F1" w14:textId="77777777" w:rsidR="009D0CC4" w:rsidRDefault="009D0CC4" w:rsidP="00B477F6">
      <w:pPr>
        <w:spacing w:after="0" w:line="240" w:lineRule="auto"/>
      </w:pPr>
      <w:r>
        <w:continuationSeparator/>
      </w:r>
    </w:p>
  </w:endnote>
  <w:endnote w:type="continuationNotice" w:id="1">
    <w:p w14:paraId="50ED7C55" w14:textId="77777777" w:rsidR="009D0CC4" w:rsidRDefault="009D0C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28A17" w14:textId="77777777" w:rsidR="00867F5F" w:rsidRDefault="00265109">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3D96407" wp14:editId="05DF3B5C">
              <wp:simplePos x="0" y="0"/>
              <wp:positionH relativeFrom="page">
                <wp:posOffset>3813683</wp:posOffset>
              </wp:positionH>
              <wp:positionV relativeFrom="page">
                <wp:posOffset>9275774</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188D0C1" w14:textId="77777777" w:rsidR="00867F5F" w:rsidRDefault="00265109">
                          <w:pPr>
                            <w:spacing w:line="245" w:lineRule="exact"/>
                            <w:ind w:left="60"/>
                            <w:rPr>
                              <w:rFonts w:ascii="Calibri"/>
                            </w:rPr>
                          </w:pPr>
                          <w:r>
                            <w:rPr>
                              <w:rFonts w:ascii="Calibri"/>
                              <w:spacing w:val="-10"/>
                            </w:rPr>
                            <w:fldChar w:fldCharType="begin"/>
                          </w:r>
                          <w:r>
                            <w:rPr>
                              <w:rFonts w:ascii="Calibri"/>
                              <w:spacing w:val="-10"/>
                              <w:sz w:val="22"/>
                            </w:rPr>
                            <w:instrText xml:space="preserve"> PAGE </w:instrText>
                          </w:r>
                          <w:r>
                            <w:rPr>
                              <w:rFonts w:ascii="Calibri"/>
                              <w:spacing w:val="-10"/>
                            </w:rPr>
                            <w:fldChar w:fldCharType="separate"/>
                          </w:r>
                          <w:r>
                            <w:rPr>
                              <w:rFonts w:ascii="Calibri"/>
                              <w:spacing w:val="-10"/>
                              <w:sz w:val="22"/>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43D96407" id="_x0000_t202" coordsize="21600,21600" o:spt="202" path="m,l,21600r21600,l21600,xe">
              <v:stroke joinstyle="miter"/>
              <v:path gradientshapeok="t" o:connecttype="rect"/>
            </v:shapetype>
            <v:shape id="Textbox 2" o:spid="_x0000_s1026" type="#_x0000_t202" style="position:absolute;margin-left:300.3pt;margin-top:730.4pt;width:12.6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3j0rGt8AAAAN&#10;AQAADwAAAGRycy9kb3ducmV2LnhtbEyPQU/DMAyF70j8h8hI3FjCBNFWmk4TghMSoisHjmnjtdUa&#10;pzTZVv493glutt/T8/fyzewHccIp9oEM3C8UCKQmuJ5aA5/V690KREyWnB0CoYEfjLAprq9ym7lw&#10;phJPu9QKDqGYWQNdSmMmZWw69DYuwojE2j5M3iZep1a6yZ453A9yqZSW3vbEHzo74nOHzWF39Aa2&#10;X1S+9N/v9Ue5L/uqWit60wdjbm/m7ROIhHP6M8MFn9GhYKY6HMlFMRjQnM5WFh604hJs0ctHHurL&#10;aaXXIItc/m9R/AIAAP//AwBQSwECLQAUAAYACAAAACEAtoM4kv4AAADhAQAAEwAAAAAAAAAAAAAA&#10;AAAAAAAAW0NvbnRlbnRfVHlwZXNdLnhtbFBLAQItABQABgAIAAAAIQA4/SH/1gAAAJQBAAALAAAA&#10;AAAAAAAAAAAAAC8BAABfcmVscy8ucmVsc1BLAQItABQABgAIAAAAIQAxUkXUkQEAABoDAAAOAAAA&#10;AAAAAAAAAAAAAC4CAABkcnMvZTJvRG9jLnhtbFBLAQItABQABgAIAAAAIQDePSsa3wAAAA0BAAAP&#10;AAAAAAAAAAAAAAAAAOsDAABkcnMvZG93bnJldi54bWxQSwUGAAAAAAQABADzAAAA9wQAAAAA&#10;" filled="f" stroked="f">
              <v:textbox inset="0,0,0,0">
                <w:txbxContent>
                  <w:p w14:paraId="2188D0C1" w14:textId="77777777" w:rsidR="00867F5F" w:rsidRDefault="00000000">
                    <w:pPr>
                      <w:spacing w:line="245" w:lineRule="exact"/>
                      <w:ind w:left="60"/>
                      <w:rPr>
                        <w:rFonts w:ascii="Calibri"/>
                      </w:rPr>
                    </w:pPr>
                    <w:r>
                      <w:rPr>
                        <w:rFonts w:ascii="Calibri"/>
                        <w:spacing w:val="-10"/>
                      </w:rPr>
                      <w:fldChar w:fldCharType="begin"/>
                    </w:r>
                    <w:r>
                      <w:rPr>
                        <w:rFonts w:ascii="Calibri"/>
                        <w:spacing w:val="-10"/>
                        <w:sz w:val="22"/>
                      </w:rPr>
                      <w:instrText xml:space="preserve"> PAGE </w:instrText>
                    </w:r>
                    <w:r>
                      <w:rPr>
                        <w:rFonts w:ascii="Calibri"/>
                        <w:spacing w:val="-10"/>
                      </w:rPr>
                      <w:fldChar w:fldCharType="separate"/>
                    </w:r>
                    <w:r>
                      <w:rPr>
                        <w:rFonts w:ascii="Calibri"/>
                        <w:spacing w:val="-10"/>
                        <w:sz w:val="22"/>
                      </w:rPr>
                      <w:t>1</w:t>
                    </w:r>
                    <w:r>
                      <w:rPr>
                        <w:rFonts w:ascii="Calibri"/>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5FF4F197" wp14:editId="52E51E66">
              <wp:simplePos x="0" y="0"/>
              <wp:positionH relativeFrom="page">
                <wp:posOffset>6282690</wp:posOffset>
              </wp:positionH>
              <wp:positionV relativeFrom="page">
                <wp:posOffset>9275774</wp:posOffset>
              </wp:positionV>
              <wp:extent cx="59055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165735"/>
                      </a:xfrm>
                      <a:prstGeom prst="rect">
                        <a:avLst/>
                      </a:prstGeom>
                    </wps:spPr>
                    <wps:txbx>
                      <w:txbxContent>
                        <w:p w14:paraId="2F726786" w14:textId="77777777" w:rsidR="00867F5F" w:rsidRDefault="00265109">
                          <w:pPr>
                            <w:spacing w:line="245" w:lineRule="exact"/>
                            <w:ind w:left="20"/>
                            <w:rPr>
                              <w:rFonts w:ascii="Calibri"/>
                            </w:rPr>
                          </w:pPr>
                          <w:r>
                            <w:rPr>
                              <w:rFonts w:ascii="Calibri"/>
                              <w:spacing w:val="-2"/>
                              <w:sz w:val="22"/>
                            </w:rPr>
                            <w:t>(10/2024)</w:t>
                          </w:r>
                        </w:p>
                      </w:txbxContent>
                    </wps:txbx>
                    <wps:bodyPr wrap="square" lIns="0" tIns="0" rIns="0" bIns="0" rtlCol="0">
                      <a:noAutofit/>
                    </wps:bodyPr>
                  </wps:wsp>
                </a:graphicData>
              </a:graphic>
            </wp:anchor>
          </w:drawing>
        </mc:Choice>
        <mc:Fallback>
          <w:pict>
            <v:shape w14:anchorId="5FF4F197" id="Textbox 3" o:spid="_x0000_s1027" type="#_x0000_t202" style="position:absolute;margin-left:494.7pt;margin-top:730.4pt;width:46.5pt;height:13.0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e4tlwEAACEDAAAOAAAAZHJzL2Uyb0RvYy54bWysUsFuGyEQvVfKPyDuMetUm7Yrr6M2UatK&#10;UVspzQdgFryoC0MY7F3/fQe8tqvmVvUCw8zweO8Nq7vJDWyvI1rwLV8uKs60V9BZv23588/P1+85&#10;wyR9JwfwuuUHjfxuffVmNYZG30APQ6cjIxCPzRha3qcUGiFQ9dpJXEDQnooGopOJjnEruihHQneD&#10;uKmqWzFC7EIEpREp+3As8nXBN0ar9N0Y1IkNLSduqayxrJu8ivVKNtsoQ2/VTEP+AwsnradHz1AP&#10;Mkm2i/YVlLMqAoJJCwVOgDFW6aKB1Cyrv9Q89TLoooXMwXC2Cf8frPq2fwo/IkvTJ5hogEUEhkdQ&#10;v5C8EWPAZu7JnmKD1J2FTia6vJMERhfJ28PZTz0lpihZf6jqmiqKSsvb+t3bOvstLpdDxPRFg2M5&#10;aHmkcRUCcv+I6dh6apm5HJ/PRNK0mZjtMmfqzJkNdAeSMtI0W44vOxk1Z8NXT3bl0Z+CeAo2pyCm&#10;4R7KB8mKPHzcJTC2ELjgzgRoDkXC/GfyoP88l67Lz17/BgAA//8DAFBLAwQUAAYACAAAACEA/tu0&#10;u+AAAAAOAQAADwAAAGRycy9kb3ducmV2LnhtbEyPwU7DMBBE70j9B2srcaM2VRUlIU5VITghIdJw&#10;4OjEbmI1XofYbcPfsznBcWeeZmeK/ewGdjVTsB4lPG4EMIOt1xY7CZ/160MKLESFWg0ejYQfE2Bf&#10;ru4KlWt/w8pcj7FjFIIhVxL6GMec89D2xqmw8aNB8k5+cirSOXVcT+pG4W7gWyES7pRF+tCr0Tz3&#10;pj0fL07C4QurF/v93nxUp8rWdSbwLTlLeb+eD0/AopnjHwxLfaoOJXVq/AV1YIOELM12hJKxSwSN&#10;WBCRbklrFi1NMuBlwf/PKH8BAAD//wMAUEsBAi0AFAAGAAgAAAAhALaDOJL+AAAA4QEAABMAAAAA&#10;AAAAAAAAAAAAAAAAAFtDb250ZW50X1R5cGVzXS54bWxQSwECLQAUAAYACAAAACEAOP0h/9YAAACU&#10;AQAACwAAAAAAAAAAAAAAAAAvAQAAX3JlbHMvLnJlbHNQSwECLQAUAAYACAAAACEAaKnuLZcBAAAh&#10;AwAADgAAAAAAAAAAAAAAAAAuAgAAZHJzL2Uyb0RvYy54bWxQSwECLQAUAAYACAAAACEA/tu0u+AA&#10;AAAOAQAADwAAAAAAAAAAAAAAAADxAwAAZHJzL2Rvd25yZXYueG1sUEsFBgAAAAAEAAQA8wAAAP4E&#10;AAAAAA==&#10;" filled="f" stroked="f">
              <v:textbox inset="0,0,0,0">
                <w:txbxContent>
                  <w:p w14:paraId="2F726786" w14:textId="77777777" w:rsidR="00867F5F" w:rsidRDefault="00000000">
                    <w:pPr>
                      <w:spacing w:line="245" w:lineRule="exact"/>
                      <w:ind w:left="20"/>
                      <w:rPr>
                        <w:rFonts w:ascii="Calibri"/>
                      </w:rPr>
                    </w:pPr>
                    <w:r>
                      <w:rPr>
                        <w:rFonts w:ascii="Calibri"/>
                        <w:spacing w:val="-2"/>
                        <w:sz w:val="22"/>
                      </w:rPr>
                      <w:t>(10/2024)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C9886" w14:textId="77777777" w:rsidR="009D0CC4" w:rsidRDefault="009D0CC4" w:rsidP="00B477F6">
      <w:pPr>
        <w:spacing w:after="0" w:line="240" w:lineRule="auto"/>
      </w:pPr>
      <w:r>
        <w:separator/>
      </w:r>
    </w:p>
  </w:footnote>
  <w:footnote w:type="continuationSeparator" w:id="0">
    <w:p w14:paraId="0FF1190B" w14:textId="77777777" w:rsidR="009D0CC4" w:rsidRDefault="009D0CC4" w:rsidP="00B477F6">
      <w:pPr>
        <w:spacing w:after="0" w:line="240" w:lineRule="auto"/>
      </w:pPr>
      <w:r>
        <w:continuationSeparator/>
      </w:r>
    </w:p>
  </w:footnote>
  <w:footnote w:type="continuationNotice" w:id="1">
    <w:p w14:paraId="3C07C139" w14:textId="77777777" w:rsidR="009D0CC4" w:rsidRDefault="009D0C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AD097" w14:textId="469A7FC7" w:rsidR="00867F5F" w:rsidRDefault="00333548" w:rsidP="00333548">
    <w:pPr>
      <w:pStyle w:val="BodyText"/>
      <w:spacing w:before="240" w:after="0" w:line="14" w:lineRule="auto"/>
      <w:rPr>
        <w:sz w:val="20"/>
      </w:rPr>
    </w:pPr>
    <w:r>
      <w:rPr>
        <w:noProof/>
      </w:rPr>
      <w:drawing>
        <wp:inline distT="0" distB="0" distL="0" distR="0" wp14:anchorId="3024C53E" wp14:editId="0DAFAE19">
          <wp:extent cx="1424940" cy="427786"/>
          <wp:effectExtent l="0" t="0" r="3810" b="0"/>
          <wp:docPr id="1863244664"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44759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5856" cy="4370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A245C"/>
    <w:multiLevelType w:val="hybridMultilevel"/>
    <w:tmpl w:val="7018CF04"/>
    <w:lvl w:ilvl="0" w:tplc="FFFFFFFF">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start w:val="1"/>
      <w:numFmt w:val="lowerLetter"/>
      <w:lvlText w:val="%2."/>
      <w:lvlJc w:val="left"/>
      <w:pPr>
        <w:ind w:left="1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FFFFFFFF">
      <w:numFmt w:val="bullet"/>
      <w:lvlText w:val="•"/>
      <w:lvlJc w:val="left"/>
      <w:pPr>
        <w:ind w:left="2431" w:hanging="360"/>
      </w:pPr>
      <w:rPr>
        <w:rFonts w:hint="default"/>
        <w:lang w:val="en-US" w:eastAsia="en-US" w:bidi="ar-SA"/>
      </w:rPr>
    </w:lvl>
    <w:lvl w:ilvl="3" w:tplc="FFFFFFFF">
      <w:numFmt w:val="bullet"/>
      <w:lvlText w:val="•"/>
      <w:lvlJc w:val="left"/>
      <w:pPr>
        <w:ind w:left="3322" w:hanging="360"/>
      </w:pPr>
      <w:rPr>
        <w:rFonts w:hint="default"/>
        <w:lang w:val="en-US" w:eastAsia="en-US" w:bidi="ar-SA"/>
      </w:rPr>
    </w:lvl>
    <w:lvl w:ilvl="4" w:tplc="FFFFFFFF">
      <w:numFmt w:val="bullet"/>
      <w:lvlText w:val="•"/>
      <w:lvlJc w:val="left"/>
      <w:pPr>
        <w:ind w:left="4213" w:hanging="360"/>
      </w:pPr>
      <w:rPr>
        <w:rFonts w:hint="default"/>
        <w:lang w:val="en-US" w:eastAsia="en-US" w:bidi="ar-SA"/>
      </w:rPr>
    </w:lvl>
    <w:lvl w:ilvl="5" w:tplc="FFFFFFFF">
      <w:numFmt w:val="bullet"/>
      <w:lvlText w:val="•"/>
      <w:lvlJc w:val="left"/>
      <w:pPr>
        <w:ind w:left="5104" w:hanging="360"/>
      </w:pPr>
      <w:rPr>
        <w:rFonts w:hint="default"/>
        <w:lang w:val="en-US" w:eastAsia="en-US" w:bidi="ar-SA"/>
      </w:rPr>
    </w:lvl>
    <w:lvl w:ilvl="6" w:tplc="FFFFFFFF">
      <w:numFmt w:val="bullet"/>
      <w:lvlText w:val="•"/>
      <w:lvlJc w:val="left"/>
      <w:pPr>
        <w:ind w:left="5995" w:hanging="360"/>
      </w:pPr>
      <w:rPr>
        <w:rFonts w:hint="default"/>
        <w:lang w:val="en-US" w:eastAsia="en-US" w:bidi="ar-SA"/>
      </w:rPr>
    </w:lvl>
    <w:lvl w:ilvl="7" w:tplc="FFFFFFFF">
      <w:numFmt w:val="bullet"/>
      <w:lvlText w:val="•"/>
      <w:lvlJc w:val="left"/>
      <w:pPr>
        <w:ind w:left="6886" w:hanging="360"/>
      </w:pPr>
      <w:rPr>
        <w:rFonts w:hint="default"/>
        <w:lang w:val="en-US" w:eastAsia="en-US" w:bidi="ar-SA"/>
      </w:rPr>
    </w:lvl>
    <w:lvl w:ilvl="8" w:tplc="FFFFFFFF">
      <w:numFmt w:val="bullet"/>
      <w:lvlText w:val="•"/>
      <w:lvlJc w:val="left"/>
      <w:pPr>
        <w:ind w:left="7777" w:hanging="360"/>
      </w:pPr>
      <w:rPr>
        <w:rFonts w:hint="default"/>
        <w:lang w:val="en-US" w:eastAsia="en-US" w:bidi="ar-SA"/>
      </w:rPr>
    </w:lvl>
  </w:abstractNum>
  <w:abstractNum w:abstractNumId="1" w15:restartNumberingAfterBreak="0">
    <w:nsid w:val="25AB59D3"/>
    <w:multiLevelType w:val="hybridMultilevel"/>
    <w:tmpl w:val="8EF845A8"/>
    <w:lvl w:ilvl="0" w:tplc="7592061E">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284E39C">
      <w:start w:val="1"/>
      <w:numFmt w:val="lowerLetter"/>
      <w:lvlText w:val="%2."/>
      <w:lvlJc w:val="left"/>
      <w:pPr>
        <w:ind w:left="1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619E51CE">
      <w:numFmt w:val="bullet"/>
      <w:lvlText w:val="•"/>
      <w:lvlJc w:val="left"/>
      <w:pPr>
        <w:ind w:left="2431" w:hanging="360"/>
      </w:pPr>
      <w:rPr>
        <w:rFonts w:hint="default"/>
        <w:lang w:val="en-US" w:eastAsia="en-US" w:bidi="ar-SA"/>
      </w:rPr>
    </w:lvl>
    <w:lvl w:ilvl="3" w:tplc="A06CDF22">
      <w:numFmt w:val="bullet"/>
      <w:lvlText w:val="•"/>
      <w:lvlJc w:val="left"/>
      <w:pPr>
        <w:ind w:left="3322" w:hanging="360"/>
      </w:pPr>
      <w:rPr>
        <w:rFonts w:hint="default"/>
        <w:lang w:val="en-US" w:eastAsia="en-US" w:bidi="ar-SA"/>
      </w:rPr>
    </w:lvl>
    <w:lvl w:ilvl="4" w:tplc="BBA0896A">
      <w:numFmt w:val="bullet"/>
      <w:lvlText w:val="•"/>
      <w:lvlJc w:val="left"/>
      <w:pPr>
        <w:ind w:left="4213" w:hanging="360"/>
      </w:pPr>
      <w:rPr>
        <w:rFonts w:hint="default"/>
        <w:lang w:val="en-US" w:eastAsia="en-US" w:bidi="ar-SA"/>
      </w:rPr>
    </w:lvl>
    <w:lvl w:ilvl="5" w:tplc="4314E0E4">
      <w:numFmt w:val="bullet"/>
      <w:lvlText w:val="•"/>
      <w:lvlJc w:val="left"/>
      <w:pPr>
        <w:ind w:left="5104" w:hanging="360"/>
      </w:pPr>
      <w:rPr>
        <w:rFonts w:hint="default"/>
        <w:lang w:val="en-US" w:eastAsia="en-US" w:bidi="ar-SA"/>
      </w:rPr>
    </w:lvl>
    <w:lvl w:ilvl="6" w:tplc="3C62DB4E">
      <w:numFmt w:val="bullet"/>
      <w:lvlText w:val="•"/>
      <w:lvlJc w:val="left"/>
      <w:pPr>
        <w:ind w:left="5995" w:hanging="360"/>
      </w:pPr>
      <w:rPr>
        <w:rFonts w:hint="default"/>
        <w:lang w:val="en-US" w:eastAsia="en-US" w:bidi="ar-SA"/>
      </w:rPr>
    </w:lvl>
    <w:lvl w:ilvl="7" w:tplc="DED652DC">
      <w:numFmt w:val="bullet"/>
      <w:lvlText w:val="•"/>
      <w:lvlJc w:val="left"/>
      <w:pPr>
        <w:ind w:left="6886" w:hanging="360"/>
      </w:pPr>
      <w:rPr>
        <w:rFonts w:hint="default"/>
        <w:lang w:val="en-US" w:eastAsia="en-US" w:bidi="ar-SA"/>
      </w:rPr>
    </w:lvl>
    <w:lvl w:ilvl="8" w:tplc="233AEC8E">
      <w:numFmt w:val="bullet"/>
      <w:lvlText w:val="•"/>
      <w:lvlJc w:val="left"/>
      <w:pPr>
        <w:ind w:left="7777" w:hanging="360"/>
      </w:pPr>
      <w:rPr>
        <w:rFonts w:hint="default"/>
        <w:lang w:val="en-US" w:eastAsia="en-US" w:bidi="ar-SA"/>
      </w:rPr>
    </w:lvl>
  </w:abstractNum>
  <w:abstractNum w:abstractNumId="2" w15:restartNumberingAfterBreak="0">
    <w:nsid w:val="28A16FC3"/>
    <w:multiLevelType w:val="hybridMultilevel"/>
    <w:tmpl w:val="CA3CD4D0"/>
    <w:lvl w:ilvl="0" w:tplc="E96EDA1E">
      <w:start w:val="1"/>
      <w:numFmt w:val="bullet"/>
      <w:lvlText w:val="•"/>
      <w:lvlJc w:val="left"/>
      <w:pPr>
        <w:tabs>
          <w:tab w:val="num" w:pos="720"/>
        </w:tabs>
        <w:ind w:left="720" w:hanging="360"/>
      </w:pPr>
      <w:rPr>
        <w:rFonts w:ascii="Times New Roman" w:hAnsi="Times New Roman" w:hint="default"/>
      </w:rPr>
    </w:lvl>
    <w:lvl w:ilvl="1" w:tplc="3F6EAC42" w:tentative="1">
      <w:start w:val="1"/>
      <w:numFmt w:val="bullet"/>
      <w:lvlText w:val="•"/>
      <w:lvlJc w:val="left"/>
      <w:pPr>
        <w:tabs>
          <w:tab w:val="num" w:pos="1440"/>
        </w:tabs>
        <w:ind w:left="1440" w:hanging="360"/>
      </w:pPr>
      <w:rPr>
        <w:rFonts w:ascii="Times New Roman" w:hAnsi="Times New Roman" w:hint="default"/>
      </w:rPr>
    </w:lvl>
    <w:lvl w:ilvl="2" w:tplc="F9D4C77A" w:tentative="1">
      <w:start w:val="1"/>
      <w:numFmt w:val="bullet"/>
      <w:lvlText w:val="•"/>
      <w:lvlJc w:val="left"/>
      <w:pPr>
        <w:tabs>
          <w:tab w:val="num" w:pos="2160"/>
        </w:tabs>
        <w:ind w:left="2160" w:hanging="360"/>
      </w:pPr>
      <w:rPr>
        <w:rFonts w:ascii="Times New Roman" w:hAnsi="Times New Roman" w:hint="default"/>
      </w:rPr>
    </w:lvl>
    <w:lvl w:ilvl="3" w:tplc="173E17B0" w:tentative="1">
      <w:start w:val="1"/>
      <w:numFmt w:val="bullet"/>
      <w:lvlText w:val="•"/>
      <w:lvlJc w:val="left"/>
      <w:pPr>
        <w:tabs>
          <w:tab w:val="num" w:pos="2880"/>
        </w:tabs>
        <w:ind w:left="2880" w:hanging="360"/>
      </w:pPr>
      <w:rPr>
        <w:rFonts w:ascii="Times New Roman" w:hAnsi="Times New Roman" w:hint="default"/>
      </w:rPr>
    </w:lvl>
    <w:lvl w:ilvl="4" w:tplc="FA6C89C8" w:tentative="1">
      <w:start w:val="1"/>
      <w:numFmt w:val="bullet"/>
      <w:lvlText w:val="•"/>
      <w:lvlJc w:val="left"/>
      <w:pPr>
        <w:tabs>
          <w:tab w:val="num" w:pos="3600"/>
        </w:tabs>
        <w:ind w:left="3600" w:hanging="360"/>
      </w:pPr>
      <w:rPr>
        <w:rFonts w:ascii="Times New Roman" w:hAnsi="Times New Roman" w:hint="default"/>
      </w:rPr>
    </w:lvl>
    <w:lvl w:ilvl="5" w:tplc="473426AE" w:tentative="1">
      <w:start w:val="1"/>
      <w:numFmt w:val="bullet"/>
      <w:lvlText w:val="•"/>
      <w:lvlJc w:val="left"/>
      <w:pPr>
        <w:tabs>
          <w:tab w:val="num" w:pos="4320"/>
        </w:tabs>
        <w:ind w:left="4320" w:hanging="360"/>
      </w:pPr>
      <w:rPr>
        <w:rFonts w:ascii="Times New Roman" w:hAnsi="Times New Roman" w:hint="default"/>
      </w:rPr>
    </w:lvl>
    <w:lvl w:ilvl="6" w:tplc="27F2CC24" w:tentative="1">
      <w:start w:val="1"/>
      <w:numFmt w:val="bullet"/>
      <w:lvlText w:val="•"/>
      <w:lvlJc w:val="left"/>
      <w:pPr>
        <w:tabs>
          <w:tab w:val="num" w:pos="5040"/>
        </w:tabs>
        <w:ind w:left="5040" w:hanging="360"/>
      </w:pPr>
      <w:rPr>
        <w:rFonts w:ascii="Times New Roman" w:hAnsi="Times New Roman" w:hint="default"/>
      </w:rPr>
    </w:lvl>
    <w:lvl w:ilvl="7" w:tplc="F782F30C" w:tentative="1">
      <w:start w:val="1"/>
      <w:numFmt w:val="bullet"/>
      <w:lvlText w:val="•"/>
      <w:lvlJc w:val="left"/>
      <w:pPr>
        <w:tabs>
          <w:tab w:val="num" w:pos="5760"/>
        </w:tabs>
        <w:ind w:left="5760" w:hanging="360"/>
      </w:pPr>
      <w:rPr>
        <w:rFonts w:ascii="Times New Roman" w:hAnsi="Times New Roman" w:hint="default"/>
      </w:rPr>
    </w:lvl>
    <w:lvl w:ilvl="8" w:tplc="A856978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C763873"/>
    <w:multiLevelType w:val="hybridMultilevel"/>
    <w:tmpl w:val="9DD8E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561C63"/>
    <w:multiLevelType w:val="hybridMultilevel"/>
    <w:tmpl w:val="7C2E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CA2C31"/>
    <w:multiLevelType w:val="hybridMultilevel"/>
    <w:tmpl w:val="1AB26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4773003">
    <w:abstractNumId w:val="1"/>
  </w:num>
  <w:num w:numId="2" w16cid:durableId="194926707">
    <w:abstractNumId w:val="0"/>
  </w:num>
  <w:num w:numId="3" w16cid:durableId="1044333244">
    <w:abstractNumId w:val="2"/>
  </w:num>
  <w:num w:numId="4" w16cid:durableId="2089305621">
    <w:abstractNumId w:val="4"/>
  </w:num>
  <w:num w:numId="5" w16cid:durableId="2060935405">
    <w:abstractNumId w:val="3"/>
  </w:num>
  <w:num w:numId="6" w16cid:durableId="17647195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330"/>
    <w:rsid w:val="000058BB"/>
    <w:rsid w:val="0013159A"/>
    <w:rsid w:val="001475F5"/>
    <w:rsid w:val="00172395"/>
    <w:rsid w:val="001B738B"/>
    <w:rsid w:val="00260EE3"/>
    <w:rsid w:val="00264582"/>
    <w:rsid w:val="00265109"/>
    <w:rsid w:val="00287507"/>
    <w:rsid w:val="00330F6D"/>
    <w:rsid w:val="00333548"/>
    <w:rsid w:val="003A49D8"/>
    <w:rsid w:val="003E3A24"/>
    <w:rsid w:val="003F47DB"/>
    <w:rsid w:val="00401B82"/>
    <w:rsid w:val="00485CE6"/>
    <w:rsid w:val="00561D57"/>
    <w:rsid w:val="006745A3"/>
    <w:rsid w:val="007009FB"/>
    <w:rsid w:val="00766A27"/>
    <w:rsid w:val="00867F5F"/>
    <w:rsid w:val="00896BC1"/>
    <w:rsid w:val="008B7644"/>
    <w:rsid w:val="008E0534"/>
    <w:rsid w:val="008E3E90"/>
    <w:rsid w:val="00991FC3"/>
    <w:rsid w:val="009D0CC4"/>
    <w:rsid w:val="00A02593"/>
    <w:rsid w:val="00A30425"/>
    <w:rsid w:val="00B23330"/>
    <w:rsid w:val="00B477F6"/>
    <w:rsid w:val="00B77B22"/>
    <w:rsid w:val="00B86418"/>
    <w:rsid w:val="00BC7DEC"/>
    <w:rsid w:val="00D10D50"/>
    <w:rsid w:val="00D12B55"/>
    <w:rsid w:val="00E41743"/>
    <w:rsid w:val="00EA6BE6"/>
    <w:rsid w:val="00EB43B1"/>
    <w:rsid w:val="00F14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E6623"/>
  <w15:chartTrackingRefBased/>
  <w15:docId w15:val="{5EDE934E-A797-4569-8718-64D07B25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33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33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33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33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33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33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33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33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33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3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33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33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33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33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33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33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33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3330"/>
    <w:rPr>
      <w:rFonts w:eastAsiaTheme="majorEastAsia" w:cstheme="majorBidi"/>
      <w:color w:val="272727" w:themeColor="text1" w:themeTint="D8"/>
    </w:rPr>
  </w:style>
  <w:style w:type="paragraph" w:styleId="Title">
    <w:name w:val="Title"/>
    <w:basedOn w:val="Normal"/>
    <w:next w:val="Normal"/>
    <w:link w:val="TitleChar"/>
    <w:uiPriority w:val="10"/>
    <w:qFormat/>
    <w:rsid w:val="00B233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33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33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33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3330"/>
    <w:pPr>
      <w:spacing w:before="160"/>
      <w:jc w:val="center"/>
    </w:pPr>
    <w:rPr>
      <w:i/>
      <w:iCs/>
      <w:color w:val="404040" w:themeColor="text1" w:themeTint="BF"/>
    </w:rPr>
  </w:style>
  <w:style w:type="character" w:customStyle="1" w:styleId="QuoteChar">
    <w:name w:val="Quote Char"/>
    <w:basedOn w:val="DefaultParagraphFont"/>
    <w:link w:val="Quote"/>
    <w:uiPriority w:val="29"/>
    <w:rsid w:val="00B23330"/>
    <w:rPr>
      <w:i/>
      <w:iCs/>
      <w:color w:val="404040" w:themeColor="text1" w:themeTint="BF"/>
    </w:rPr>
  </w:style>
  <w:style w:type="paragraph" w:styleId="ListParagraph">
    <w:name w:val="List Paragraph"/>
    <w:basedOn w:val="Normal"/>
    <w:uiPriority w:val="34"/>
    <w:qFormat/>
    <w:rsid w:val="00B23330"/>
    <w:pPr>
      <w:ind w:left="720"/>
      <w:contextualSpacing/>
    </w:pPr>
  </w:style>
  <w:style w:type="character" w:styleId="IntenseEmphasis">
    <w:name w:val="Intense Emphasis"/>
    <w:basedOn w:val="DefaultParagraphFont"/>
    <w:uiPriority w:val="21"/>
    <w:qFormat/>
    <w:rsid w:val="00B23330"/>
    <w:rPr>
      <w:i/>
      <w:iCs/>
      <w:color w:val="0F4761" w:themeColor="accent1" w:themeShade="BF"/>
    </w:rPr>
  </w:style>
  <w:style w:type="paragraph" w:styleId="IntenseQuote">
    <w:name w:val="Intense Quote"/>
    <w:basedOn w:val="Normal"/>
    <w:next w:val="Normal"/>
    <w:link w:val="IntenseQuoteChar"/>
    <w:uiPriority w:val="30"/>
    <w:qFormat/>
    <w:rsid w:val="00B233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3330"/>
    <w:rPr>
      <w:i/>
      <w:iCs/>
      <w:color w:val="0F4761" w:themeColor="accent1" w:themeShade="BF"/>
    </w:rPr>
  </w:style>
  <w:style w:type="character" w:styleId="IntenseReference">
    <w:name w:val="Intense Reference"/>
    <w:basedOn w:val="DefaultParagraphFont"/>
    <w:uiPriority w:val="32"/>
    <w:qFormat/>
    <w:rsid w:val="00B23330"/>
    <w:rPr>
      <w:b/>
      <w:bCs/>
      <w:smallCaps/>
      <w:color w:val="0F4761" w:themeColor="accent1" w:themeShade="BF"/>
      <w:spacing w:val="5"/>
    </w:rPr>
  </w:style>
  <w:style w:type="paragraph" w:styleId="BodyText">
    <w:name w:val="Body Text"/>
    <w:basedOn w:val="Normal"/>
    <w:link w:val="BodyTextChar"/>
    <w:uiPriority w:val="99"/>
    <w:unhideWhenUsed/>
    <w:rsid w:val="00B23330"/>
    <w:pPr>
      <w:spacing w:after="120"/>
    </w:pPr>
  </w:style>
  <w:style w:type="character" w:customStyle="1" w:styleId="BodyTextChar">
    <w:name w:val="Body Text Char"/>
    <w:basedOn w:val="DefaultParagraphFont"/>
    <w:link w:val="BodyText"/>
    <w:uiPriority w:val="99"/>
    <w:rsid w:val="00B23330"/>
  </w:style>
  <w:style w:type="paragraph" w:styleId="Header">
    <w:name w:val="header"/>
    <w:basedOn w:val="Normal"/>
    <w:link w:val="HeaderChar"/>
    <w:uiPriority w:val="99"/>
    <w:unhideWhenUsed/>
    <w:rsid w:val="00B47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7F6"/>
  </w:style>
  <w:style w:type="paragraph" w:styleId="Footer">
    <w:name w:val="footer"/>
    <w:basedOn w:val="Normal"/>
    <w:link w:val="FooterChar"/>
    <w:uiPriority w:val="99"/>
    <w:unhideWhenUsed/>
    <w:rsid w:val="00B47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7F6"/>
  </w:style>
  <w:style w:type="character" w:styleId="Hyperlink">
    <w:name w:val="Hyperlink"/>
    <w:basedOn w:val="DefaultParagraphFont"/>
    <w:uiPriority w:val="99"/>
    <w:unhideWhenUsed/>
    <w:rsid w:val="001475F5"/>
    <w:rPr>
      <w:color w:val="467886" w:themeColor="hyperlink"/>
      <w:u w:val="single"/>
    </w:rPr>
  </w:style>
  <w:style w:type="character" w:styleId="UnresolvedMention">
    <w:name w:val="Unresolved Mention"/>
    <w:basedOn w:val="DefaultParagraphFont"/>
    <w:uiPriority w:val="99"/>
    <w:semiHidden/>
    <w:unhideWhenUsed/>
    <w:rsid w:val="00147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28764">
      <w:bodyDiv w:val="1"/>
      <w:marLeft w:val="0"/>
      <w:marRight w:val="0"/>
      <w:marTop w:val="0"/>
      <w:marBottom w:val="0"/>
      <w:divBdr>
        <w:top w:val="none" w:sz="0" w:space="0" w:color="auto"/>
        <w:left w:val="none" w:sz="0" w:space="0" w:color="auto"/>
        <w:bottom w:val="none" w:sz="0" w:space="0" w:color="auto"/>
        <w:right w:val="none" w:sz="0" w:space="0" w:color="auto"/>
      </w:divBdr>
      <w:divsChild>
        <w:div w:id="4831638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hyperlink" Target="https://www.cms.gov/Regulations-and-Guidance/Guidance/Manuals/downloads/bp102c07.pdf" TargetMode="External"/><Relationship Id="rId3" Type="http://schemas.openxmlformats.org/officeDocument/2006/relationships/customXml" Target="../customXml/item3.xml"/><Relationship Id="rId21" Type="http://schemas.openxmlformats.org/officeDocument/2006/relationships/diagramColors" Target="diagrams/colors2.xml"/><Relationship Id="rId7" Type="http://schemas.openxmlformats.org/officeDocument/2006/relationships/webSettings" Target="webSettings.xml"/><Relationship Id="rId12" Type="http://schemas.openxmlformats.org/officeDocument/2006/relationships/hyperlink" Target="https://www.cgsmedicare.com/hhh/coverage/hh_coverage_guidelines/1b.html" TargetMode="External"/><Relationship Id="rId17" Type="http://schemas.microsoft.com/office/2007/relationships/diagramDrawing" Target="diagrams/drawing1.xml"/><Relationship Id="rId25" Type="http://schemas.openxmlformats.org/officeDocument/2006/relationships/hyperlink" Target="https://www.cms.gov/Outreach-and-Education/Medicare-Learning-Network-MLN/MLNProducts/EnrollmentResources/provider-resources/provider-enrolment/Med-Prov-Enroll-MLN9658742.html" TargetMode="Externa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gsmedicare.com/hhh/coverage/hh_coverage_guidelines/1b.html" TargetMode="External"/><Relationship Id="rId24" Type="http://schemas.openxmlformats.org/officeDocument/2006/relationships/hyperlink" Target="https://www.ecfr.gov/current/title-42/chapter-IV/subchapter-B/part-424/subpart-B/section-424.22"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diagramQuickStyle" Target="diagrams/quickStyle1.xml"/><Relationship Id="rId23" Type="http://schemas.openxmlformats.org/officeDocument/2006/relationships/hyperlink" Target="https://www.ecfr.gov/current/title-42/chapter-IV/subchapter-B/part-424/subpart-B/section-424.22" TargetMode="External"/><Relationship Id="rId28" Type="http://schemas.openxmlformats.org/officeDocument/2006/relationships/hyperlink" Target="https://www.ngsmedicare.com/home-health-documentation?selectedArticleId=11274551" TargetMode="External"/><Relationship Id="rId10" Type="http://schemas.openxmlformats.org/officeDocument/2006/relationships/hyperlink" Target="https://www.cgsmedicare.com/hhh/coverage/hh_coverage_guidelines/1b.html" TargetMode="External"/><Relationship Id="rId19" Type="http://schemas.openxmlformats.org/officeDocument/2006/relationships/diagramLayout" Target="diagrams/layout2.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hyperlink" Target="https://www.cms.gov/Regulations-and-Guidance/Guidance/Manuals/downloads/bp102c07.pdf"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0D53C4-37E2-4E26-B53D-CEC8811E864F}"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4CBF4B77-4F8A-4FC3-B973-E5BF8616F18A}">
      <dgm:prSet phldrT="[Text]" custT="1"/>
      <dgm:spPr>
        <a:solidFill>
          <a:srgbClr val="A7D9DB"/>
        </a:solidFill>
        <a:ln>
          <a:solidFill>
            <a:srgbClr val="A7D9DB"/>
          </a:solidFill>
        </a:ln>
      </dgm:spPr>
      <dgm:t>
        <a:bodyPr/>
        <a:lstStyle/>
        <a:p>
          <a:r>
            <a:rPr lang="en-US" sz="1200" b="0">
              <a:solidFill>
                <a:sysClr val="windowText" lastClr="000000"/>
              </a:solidFill>
            </a:rPr>
            <a:t>1) Specific Type of Physician or Allowed Practitioner </a:t>
          </a:r>
        </a:p>
      </dgm:t>
    </dgm:pt>
    <dgm:pt modelId="{260E7C8D-436C-420E-B4C0-A1BE2D8888C7}" type="parTrans" cxnId="{3FAE6935-13E1-4BA8-9438-239EF04EE654}">
      <dgm:prSet/>
      <dgm:spPr/>
      <dgm:t>
        <a:bodyPr/>
        <a:lstStyle/>
        <a:p>
          <a:endParaRPr lang="en-US"/>
        </a:p>
      </dgm:t>
    </dgm:pt>
    <dgm:pt modelId="{A5E67183-C355-4A51-9188-63630EACC049}" type="sibTrans" cxnId="{3FAE6935-13E1-4BA8-9438-239EF04EE654}">
      <dgm:prSet/>
      <dgm:spPr/>
      <dgm:t>
        <a:bodyPr/>
        <a:lstStyle/>
        <a:p>
          <a:endParaRPr lang="en-US"/>
        </a:p>
      </dgm:t>
    </dgm:pt>
    <dgm:pt modelId="{641B7108-232D-4519-A941-185035E4CA1F}">
      <dgm:prSet phldrT="[Text]" custT="1"/>
      <dgm:spPr/>
      <dgm:t>
        <a:bodyPr/>
        <a:lstStyle/>
        <a:p>
          <a:pPr algn="l"/>
          <a:r>
            <a:rPr lang="en-US" sz="1200" b="1">
              <a:solidFill>
                <a:srgbClr val="3C285B"/>
              </a:solidFill>
            </a:rPr>
            <a:t>Physician</a:t>
          </a:r>
        </a:p>
      </dgm:t>
    </dgm:pt>
    <dgm:pt modelId="{3B637F84-31B4-49F8-B250-C8A4472E9373}" type="parTrans" cxnId="{5C0095F5-9180-4533-BAFB-1F40F15A4709}">
      <dgm:prSet/>
      <dgm:spPr/>
      <dgm:t>
        <a:bodyPr/>
        <a:lstStyle/>
        <a:p>
          <a:endParaRPr lang="en-US"/>
        </a:p>
      </dgm:t>
    </dgm:pt>
    <dgm:pt modelId="{18C58EA7-3C86-4C15-BC9A-91A97967DF68}" type="sibTrans" cxnId="{5C0095F5-9180-4533-BAFB-1F40F15A4709}">
      <dgm:prSet/>
      <dgm:spPr/>
      <dgm:t>
        <a:bodyPr/>
        <a:lstStyle/>
        <a:p>
          <a:endParaRPr lang="en-US"/>
        </a:p>
      </dgm:t>
    </dgm:pt>
    <dgm:pt modelId="{69AC590A-9141-4CBA-9372-58A9DE90E278}">
      <dgm:prSet phldrT="[Text]" custT="1"/>
      <dgm:spPr>
        <a:solidFill>
          <a:srgbClr val="A7D9DB"/>
        </a:solidFill>
        <a:ln>
          <a:solidFill>
            <a:srgbClr val="A7D9DB"/>
          </a:solidFill>
        </a:ln>
      </dgm:spPr>
      <dgm:t>
        <a:bodyPr/>
        <a:lstStyle/>
        <a:p>
          <a:r>
            <a:rPr lang="en-US" sz="1200" b="0">
              <a:solidFill>
                <a:sysClr val="windowText" lastClr="000000"/>
              </a:solidFill>
            </a:rPr>
            <a:t>2) Enrolled in Medicare </a:t>
          </a:r>
        </a:p>
      </dgm:t>
    </dgm:pt>
    <dgm:pt modelId="{20A85144-4E22-46EB-9B26-2CA8C8644BB0}" type="parTrans" cxnId="{30B73549-0F7A-4890-9AE1-4FCBDF3AF1F0}">
      <dgm:prSet/>
      <dgm:spPr/>
      <dgm:t>
        <a:bodyPr/>
        <a:lstStyle/>
        <a:p>
          <a:endParaRPr lang="en-US"/>
        </a:p>
      </dgm:t>
    </dgm:pt>
    <dgm:pt modelId="{626CB8AC-0D75-4006-869D-C2B9031041EE}" type="sibTrans" cxnId="{30B73549-0F7A-4890-9AE1-4FCBDF3AF1F0}">
      <dgm:prSet/>
      <dgm:spPr/>
      <dgm:t>
        <a:bodyPr/>
        <a:lstStyle/>
        <a:p>
          <a:endParaRPr lang="en-US"/>
        </a:p>
      </dgm:t>
    </dgm:pt>
    <dgm:pt modelId="{9B16D12D-8F44-4028-8B80-ABDDCD2E58EE}">
      <dgm:prSet phldrT="[Text]" custT="1"/>
      <dgm:spPr/>
      <dgm:t>
        <a:bodyPr/>
        <a:lstStyle/>
        <a:p>
          <a:r>
            <a:rPr lang="en-US" sz="1200"/>
            <a:t>Physician or allowed practitioner must be enrolled in Medicare </a:t>
          </a:r>
        </a:p>
      </dgm:t>
    </dgm:pt>
    <dgm:pt modelId="{1123E4BA-502E-43BF-9F34-20233EF05E09}" type="parTrans" cxnId="{A1D8587F-AEBE-479E-A39B-DB908C2940D6}">
      <dgm:prSet/>
      <dgm:spPr/>
      <dgm:t>
        <a:bodyPr/>
        <a:lstStyle/>
        <a:p>
          <a:endParaRPr lang="en-US"/>
        </a:p>
      </dgm:t>
    </dgm:pt>
    <dgm:pt modelId="{9AC2D9B7-7005-4E76-802A-796816923B25}" type="sibTrans" cxnId="{A1D8587F-AEBE-479E-A39B-DB908C2940D6}">
      <dgm:prSet/>
      <dgm:spPr/>
      <dgm:t>
        <a:bodyPr/>
        <a:lstStyle/>
        <a:p>
          <a:endParaRPr lang="en-US"/>
        </a:p>
      </dgm:t>
    </dgm:pt>
    <dgm:pt modelId="{AD4B1A2B-2146-42B9-8801-88BFD2393F1D}">
      <dgm:prSet custT="1"/>
      <dgm:spPr>
        <a:solidFill>
          <a:srgbClr val="A7D9DB"/>
        </a:solidFill>
        <a:ln>
          <a:solidFill>
            <a:srgbClr val="A7D9DB"/>
          </a:solidFill>
        </a:ln>
      </dgm:spPr>
      <dgm:t>
        <a:bodyPr/>
        <a:lstStyle/>
        <a:p>
          <a:r>
            <a:rPr lang="en-US" sz="1200" b="0">
              <a:solidFill>
                <a:sysClr val="windowText" lastClr="000000"/>
              </a:solidFill>
            </a:rPr>
            <a:t>3) NPI for Individual Physician</a:t>
          </a:r>
        </a:p>
      </dgm:t>
    </dgm:pt>
    <dgm:pt modelId="{318066EF-A4D9-4609-A3BE-FA1984B7F72D}" type="parTrans" cxnId="{E43FB3FE-A705-4A6A-B4B4-FA387A60EFCA}">
      <dgm:prSet/>
      <dgm:spPr/>
      <dgm:t>
        <a:bodyPr/>
        <a:lstStyle/>
        <a:p>
          <a:endParaRPr lang="en-US"/>
        </a:p>
      </dgm:t>
    </dgm:pt>
    <dgm:pt modelId="{816E07B2-F882-447A-BD2C-80CB29D27752}" type="sibTrans" cxnId="{E43FB3FE-A705-4A6A-B4B4-FA387A60EFCA}">
      <dgm:prSet/>
      <dgm:spPr/>
      <dgm:t>
        <a:bodyPr/>
        <a:lstStyle/>
        <a:p>
          <a:endParaRPr lang="en-US"/>
        </a:p>
      </dgm:t>
    </dgm:pt>
    <dgm:pt modelId="{1EF1F538-CCA4-4A78-97FA-E489FF2C5F4B}">
      <dgm:prSet phldrT="[Text]" custT="1"/>
      <dgm:spPr/>
      <dgm:t>
        <a:bodyPr/>
        <a:lstStyle/>
        <a:p>
          <a:pPr algn="l"/>
          <a:r>
            <a:rPr lang="en-US" sz="1200"/>
            <a:t>Doctor of Osteopathy (DO)</a:t>
          </a:r>
        </a:p>
      </dgm:t>
    </dgm:pt>
    <dgm:pt modelId="{76E8DF98-9463-4DB9-993E-154FDA9C0E53}" type="parTrans" cxnId="{F00859C6-4414-4648-9579-BFD36F13147D}">
      <dgm:prSet/>
      <dgm:spPr/>
      <dgm:t>
        <a:bodyPr/>
        <a:lstStyle/>
        <a:p>
          <a:endParaRPr lang="en-US"/>
        </a:p>
      </dgm:t>
    </dgm:pt>
    <dgm:pt modelId="{7EDEA18F-8C4C-4A17-8D71-310A18CB3838}" type="sibTrans" cxnId="{F00859C6-4414-4648-9579-BFD36F13147D}">
      <dgm:prSet/>
      <dgm:spPr/>
      <dgm:t>
        <a:bodyPr/>
        <a:lstStyle/>
        <a:p>
          <a:endParaRPr lang="en-US"/>
        </a:p>
      </dgm:t>
    </dgm:pt>
    <dgm:pt modelId="{AB16A7E3-CB82-4A53-A806-8BD765FA4AE2}">
      <dgm:prSet phldrT="[Text]" custT="1"/>
      <dgm:spPr/>
      <dgm:t>
        <a:bodyPr/>
        <a:lstStyle/>
        <a:p>
          <a:pPr algn="l"/>
          <a:r>
            <a:rPr lang="en-US" sz="1200" b="1">
              <a:solidFill>
                <a:srgbClr val="3C285B"/>
              </a:solidFill>
            </a:rPr>
            <a:t>Allowed Practitioner </a:t>
          </a:r>
        </a:p>
      </dgm:t>
    </dgm:pt>
    <dgm:pt modelId="{5DFFF4E6-CF80-4D9A-8AF1-0A40FE657DCC}" type="parTrans" cxnId="{47DA774D-EBE0-4618-B36E-70913E5A1C56}">
      <dgm:prSet/>
      <dgm:spPr/>
      <dgm:t>
        <a:bodyPr/>
        <a:lstStyle/>
        <a:p>
          <a:endParaRPr lang="en-US"/>
        </a:p>
      </dgm:t>
    </dgm:pt>
    <dgm:pt modelId="{9ABBC202-BC53-49A3-B9B4-A454D9769FCE}" type="sibTrans" cxnId="{47DA774D-EBE0-4618-B36E-70913E5A1C56}">
      <dgm:prSet/>
      <dgm:spPr/>
      <dgm:t>
        <a:bodyPr/>
        <a:lstStyle/>
        <a:p>
          <a:endParaRPr lang="en-US"/>
        </a:p>
      </dgm:t>
    </dgm:pt>
    <dgm:pt modelId="{CC131E66-F02C-4126-9C68-FE1907625373}">
      <dgm:prSet phldrT="[Text]" custT="1"/>
      <dgm:spPr/>
      <dgm:t>
        <a:bodyPr/>
        <a:lstStyle/>
        <a:p>
          <a:pPr algn="l"/>
          <a:r>
            <a:rPr lang="en-US" sz="1200"/>
            <a:t>Bachelor of Medicine/Bachelor of Surgery (MBBS)</a:t>
          </a:r>
        </a:p>
      </dgm:t>
    </dgm:pt>
    <dgm:pt modelId="{BBC7CA5A-D119-4745-B0EA-39E08C23208C}" type="parTrans" cxnId="{1EED40FF-E1D6-4FA4-982A-4F95E2AEECFA}">
      <dgm:prSet/>
      <dgm:spPr/>
      <dgm:t>
        <a:bodyPr/>
        <a:lstStyle/>
        <a:p>
          <a:endParaRPr lang="en-US"/>
        </a:p>
      </dgm:t>
    </dgm:pt>
    <dgm:pt modelId="{A624F777-3FA9-4364-AC0E-2CC8ED7B2865}" type="sibTrans" cxnId="{1EED40FF-E1D6-4FA4-982A-4F95E2AEECFA}">
      <dgm:prSet/>
      <dgm:spPr/>
      <dgm:t>
        <a:bodyPr/>
        <a:lstStyle/>
        <a:p>
          <a:endParaRPr lang="en-US"/>
        </a:p>
      </dgm:t>
    </dgm:pt>
    <dgm:pt modelId="{D66F6E89-C0D9-4F65-9FB3-E2F790F3B826}">
      <dgm:prSet phldrT="[Text]" custT="1"/>
      <dgm:spPr/>
      <dgm:t>
        <a:bodyPr/>
        <a:lstStyle/>
        <a:p>
          <a:pPr algn="l"/>
          <a:r>
            <a:rPr lang="en-US" sz="1200"/>
            <a:t>Doctor of Podiatric Medicine (DPM)</a:t>
          </a:r>
        </a:p>
      </dgm:t>
    </dgm:pt>
    <dgm:pt modelId="{2568236F-EBE6-401C-BEB8-D86345CDD4B9}" type="parTrans" cxnId="{6062C61B-884A-4416-A926-821D77B6626B}">
      <dgm:prSet/>
      <dgm:spPr/>
      <dgm:t>
        <a:bodyPr/>
        <a:lstStyle/>
        <a:p>
          <a:endParaRPr lang="en-US"/>
        </a:p>
      </dgm:t>
    </dgm:pt>
    <dgm:pt modelId="{8ECA0837-E228-4529-A659-562809B018E9}" type="sibTrans" cxnId="{6062C61B-884A-4416-A926-821D77B6626B}">
      <dgm:prSet/>
      <dgm:spPr/>
      <dgm:t>
        <a:bodyPr/>
        <a:lstStyle/>
        <a:p>
          <a:endParaRPr lang="en-US"/>
        </a:p>
      </dgm:t>
    </dgm:pt>
    <dgm:pt modelId="{CC95C28B-2C96-4BA0-A7CF-98E9B8932B3C}">
      <dgm:prSet phldrT="[Text]" custT="1"/>
      <dgm:spPr/>
      <dgm:t>
        <a:bodyPr/>
        <a:lstStyle/>
        <a:p>
          <a:pPr algn="l"/>
          <a:r>
            <a:rPr lang="en-US" sz="1200"/>
            <a:t>Doctor of Medicine (MD)</a:t>
          </a:r>
        </a:p>
      </dgm:t>
    </dgm:pt>
    <dgm:pt modelId="{0CAEE9D0-FB71-4377-A69A-9665960303AB}" type="parTrans" cxnId="{627F74DB-C5DB-4998-8C6A-5C3E3E5AEF68}">
      <dgm:prSet/>
      <dgm:spPr/>
      <dgm:t>
        <a:bodyPr/>
        <a:lstStyle/>
        <a:p>
          <a:endParaRPr lang="en-US"/>
        </a:p>
      </dgm:t>
    </dgm:pt>
    <dgm:pt modelId="{55D6F599-3B69-4478-B3B6-E7925019DE45}" type="sibTrans" cxnId="{627F74DB-C5DB-4998-8C6A-5C3E3E5AEF68}">
      <dgm:prSet/>
      <dgm:spPr/>
      <dgm:t>
        <a:bodyPr/>
        <a:lstStyle/>
        <a:p>
          <a:endParaRPr lang="en-US"/>
        </a:p>
      </dgm:t>
    </dgm:pt>
    <dgm:pt modelId="{6287205A-4D08-413D-8901-436748B2E50E}">
      <dgm:prSet phldrT="[Text]" custT="1"/>
      <dgm:spPr/>
      <dgm:t>
        <a:bodyPr/>
        <a:lstStyle/>
        <a:p>
          <a:pPr algn="l"/>
          <a:r>
            <a:rPr lang="en-US" sz="1200"/>
            <a:t>Physician Assistant (PA)</a:t>
          </a:r>
        </a:p>
      </dgm:t>
    </dgm:pt>
    <dgm:pt modelId="{3DEF4E69-D87A-4E12-B208-D39BF971779C}" type="parTrans" cxnId="{4A2B2124-E98F-4D73-B224-E2F24679DB62}">
      <dgm:prSet/>
      <dgm:spPr/>
      <dgm:t>
        <a:bodyPr/>
        <a:lstStyle/>
        <a:p>
          <a:endParaRPr lang="en-US"/>
        </a:p>
      </dgm:t>
    </dgm:pt>
    <dgm:pt modelId="{0CE73EAA-B5B9-4B8A-8D15-04D12E696447}" type="sibTrans" cxnId="{4A2B2124-E98F-4D73-B224-E2F24679DB62}">
      <dgm:prSet/>
      <dgm:spPr/>
      <dgm:t>
        <a:bodyPr/>
        <a:lstStyle/>
        <a:p>
          <a:endParaRPr lang="en-US"/>
        </a:p>
      </dgm:t>
    </dgm:pt>
    <dgm:pt modelId="{8EFB2E61-3C60-4699-BAF4-2CD3E60BCC65}">
      <dgm:prSet phldrT="[Text]" custT="1"/>
      <dgm:spPr/>
      <dgm:t>
        <a:bodyPr/>
        <a:lstStyle/>
        <a:p>
          <a:pPr algn="l"/>
          <a:r>
            <a:rPr lang="en-US" sz="1200"/>
            <a:t>Nurse Practitioner (NP)</a:t>
          </a:r>
        </a:p>
      </dgm:t>
    </dgm:pt>
    <dgm:pt modelId="{41C0B2A6-15A1-475B-8123-5ED9085ADF9C}" type="parTrans" cxnId="{CA748FF0-DEA6-4743-8CA5-833516F2864C}">
      <dgm:prSet/>
      <dgm:spPr/>
      <dgm:t>
        <a:bodyPr/>
        <a:lstStyle/>
        <a:p>
          <a:endParaRPr lang="en-US"/>
        </a:p>
      </dgm:t>
    </dgm:pt>
    <dgm:pt modelId="{8C8E1E11-485E-442D-ACBF-4BAF26929AA6}" type="sibTrans" cxnId="{CA748FF0-DEA6-4743-8CA5-833516F2864C}">
      <dgm:prSet/>
      <dgm:spPr/>
      <dgm:t>
        <a:bodyPr/>
        <a:lstStyle/>
        <a:p>
          <a:endParaRPr lang="en-US"/>
        </a:p>
      </dgm:t>
    </dgm:pt>
    <dgm:pt modelId="{6B6F7700-8F04-469E-B491-E3AB4A3D340F}">
      <dgm:prSet phldrT="[Text]" custT="1"/>
      <dgm:spPr/>
      <dgm:t>
        <a:bodyPr/>
        <a:lstStyle/>
        <a:p>
          <a:pPr algn="l"/>
          <a:r>
            <a:rPr lang="en-US" sz="1200"/>
            <a:t>Clinical Nurse Specialist (CNS)</a:t>
          </a:r>
        </a:p>
      </dgm:t>
    </dgm:pt>
    <dgm:pt modelId="{E3FD7895-8A88-4C26-B034-59E8527D7D17}" type="parTrans" cxnId="{2CB1564F-6664-4E95-B39C-66539DADEA38}">
      <dgm:prSet/>
      <dgm:spPr/>
      <dgm:t>
        <a:bodyPr/>
        <a:lstStyle/>
        <a:p>
          <a:endParaRPr lang="en-US"/>
        </a:p>
      </dgm:t>
    </dgm:pt>
    <dgm:pt modelId="{AA0C6084-4C00-430E-9EC3-B2E05A0F9AAA}" type="sibTrans" cxnId="{2CB1564F-6664-4E95-B39C-66539DADEA38}">
      <dgm:prSet/>
      <dgm:spPr/>
      <dgm:t>
        <a:bodyPr/>
        <a:lstStyle/>
        <a:p>
          <a:endParaRPr lang="en-US"/>
        </a:p>
      </dgm:t>
    </dgm:pt>
    <dgm:pt modelId="{67EBA183-63DA-4303-9961-009EF8F4237E}">
      <dgm:prSet phldrT="[Text]" custT="1"/>
      <dgm:spPr/>
      <dgm:t>
        <a:bodyPr/>
        <a:lstStyle/>
        <a:p>
          <a:pPr algn="l"/>
          <a:r>
            <a:rPr lang="en-US" sz="1200" b="1">
              <a:solidFill>
                <a:srgbClr val="3C285B"/>
              </a:solidFill>
            </a:rPr>
            <a:t>Needs to be practicing in accordance with state law/licensure</a:t>
          </a:r>
        </a:p>
      </dgm:t>
    </dgm:pt>
    <dgm:pt modelId="{0B068C4C-2312-4FED-8E97-BDA70653BA07}" type="parTrans" cxnId="{B8241F67-C180-459E-805E-A9D08BCDD4D5}">
      <dgm:prSet/>
      <dgm:spPr/>
      <dgm:t>
        <a:bodyPr/>
        <a:lstStyle/>
        <a:p>
          <a:endParaRPr lang="en-US"/>
        </a:p>
      </dgm:t>
    </dgm:pt>
    <dgm:pt modelId="{20F4D346-1B62-472F-8618-F3268794A710}" type="sibTrans" cxnId="{B8241F67-C180-459E-805E-A9D08BCDD4D5}">
      <dgm:prSet/>
      <dgm:spPr/>
      <dgm:t>
        <a:bodyPr/>
        <a:lstStyle/>
        <a:p>
          <a:endParaRPr lang="en-US"/>
        </a:p>
      </dgm:t>
    </dgm:pt>
    <dgm:pt modelId="{C08906C1-1C98-4F62-A161-AEF33B6E5D5D}">
      <dgm:prSet phldrT="[Text]" custT="1"/>
      <dgm:spPr/>
      <dgm:t>
        <a:bodyPr/>
        <a:lstStyle/>
        <a:p>
          <a:r>
            <a:rPr lang="en-US" sz="1200"/>
            <a:t>Must have record of this in Provider Enrollment, Chain, and Ownership System (PECOS</a:t>
          </a:r>
          <a:r>
            <a:rPr lang="en-US" sz="1100"/>
            <a:t>)</a:t>
          </a:r>
        </a:p>
      </dgm:t>
    </dgm:pt>
    <dgm:pt modelId="{8BB76D07-9AC4-4DBE-9343-6E8004FA775A}" type="parTrans" cxnId="{BCC60B24-C5E7-4DC4-9D15-F60E1849E986}">
      <dgm:prSet/>
      <dgm:spPr/>
      <dgm:t>
        <a:bodyPr/>
        <a:lstStyle/>
        <a:p>
          <a:endParaRPr lang="en-US"/>
        </a:p>
      </dgm:t>
    </dgm:pt>
    <dgm:pt modelId="{36AF4EE4-89D8-4FFE-A188-951378945C38}" type="sibTrans" cxnId="{BCC60B24-C5E7-4DC4-9D15-F60E1849E986}">
      <dgm:prSet/>
      <dgm:spPr/>
      <dgm:t>
        <a:bodyPr/>
        <a:lstStyle/>
        <a:p>
          <a:endParaRPr lang="en-US"/>
        </a:p>
      </dgm:t>
    </dgm:pt>
    <dgm:pt modelId="{39A1D17E-08C1-4E6D-AA55-146A07E80816}">
      <dgm:prSet custT="1"/>
      <dgm:spPr/>
      <dgm:t>
        <a:bodyPr/>
        <a:lstStyle/>
        <a:p>
          <a:r>
            <a:rPr lang="en-US" sz="1200"/>
            <a:t>Ordering National Provider Identified (NPI) must be for an </a:t>
          </a:r>
          <a:r>
            <a:rPr lang="en-US" sz="1200" b="1">
              <a:solidFill>
                <a:srgbClr val="3C285B"/>
              </a:solidFill>
            </a:rPr>
            <a:t>individual physician</a:t>
          </a:r>
        </a:p>
      </dgm:t>
    </dgm:pt>
    <dgm:pt modelId="{E6E6CA38-7625-45B1-8D9C-97ECDED92F91}" type="parTrans" cxnId="{52CA1968-D426-4EEC-BECE-5A1B0730C967}">
      <dgm:prSet/>
      <dgm:spPr/>
      <dgm:t>
        <a:bodyPr/>
        <a:lstStyle/>
        <a:p>
          <a:endParaRPr lang="en-US"/>
        </a:p>
      </dgm:t>
    </dgm:pt>
    <dgm:pt modelId="{E0226C5E-2FA3-4CC8-B7C3-D991A8FE29D4}" type="sibTrans" cxnId="{52CA1968-D426-4EEC-BECE-5A1B0730C967}">
      <dgm:prSet/>
      <dgm:spPr/>
      <dgm:t>
        <a:bodyPr/>
        <a:lstStyle/>
        <a:p>
          <a:endParaRPr lang="en-US"/>
        </a:p>
      </dgm:t>
    </dgm:pt>
    <dgm:pt modelId="{877A06A6-F9E0-43F6-B7D2-28D024351060}" type="pres">
      <dgm:prSet presAssocID="{EC0D53C4-37E2-4E26-B53D-CEC8811E864F}" presName="linear" presStyleCnt="0">
        <dgm:presLayoutVars>
          <dgm:animLvl val="lvl"/>
          <dgm:resizeHandles val="exact"/>
        </dgm:presLayoutVars>
      </dgm:prSet>
      <dgm:spPr/>
    </dgm:pt>
    <dgm:pt modelId="{1293066B-AD2F-49F4-8777-B5F63B283A51}" type="pres">
      <dgm:prSet presAssocID="{4CBF4B77-4F8A-4FC3-B973-E5BF8616F18A}" presName="parentText" presStyleLbl="node1" presStyleIdx="0" presStyleCnt="3" custLinFactNeighborX="-828" custLinFactNeighborY="996">
        <dgm:presLayoutVars>
          <dgm:chMax val="0"/>
          <dgm:bulletEnabled val="1"/>
        </dgm:presLayoutVars>
      </dgm:prSet>
      <dgm:spPr/>
    </dgm:pt>
    <dgm:pt modelId="{24A14F3B-2F3B-41C7-84F1-67A164B38F9B}" type="pres">
      <dgm:prSet presAssocID="{4CBF4B77-4F8A-4FC3-B973-E5BF8616F18A}" presName="childText" presStyleLbl="revTx" presStyleIdx="0" presStyleCnt="3">
        <dgm:presLayoutVars>
          <dgm:bulletEnabled val="1"/>
        </dgm:presLayoutVars>
      </dgm:prSet>
      <dgm:spPr/>
    </dgm:pt>
    <dgm:pt modelId="{C5CD55E6-2B00-48B3-8C1B-54D252082181}" type="pres">
      <dgm:prSet presAssocID="{69AC590A-9141-4CBA-9372-58A9DE90E278}" presName="parentText" presStyleLbl="node1" presStyleIdx="1" presStyleCnt="3">
        <dgm:presLayoutVars>
          <dgm:chMax val="0"/>
          <dgm:bulletEnabled val="1"/>
        </dgm:presLayoutVars>
      </dgm:prSet>
      <dgm:spPr/>
    </dgm:pt>
    <dgm:pt modelId="{5B5E068D-9513-401A-8563-7F2ED4FA1A2A}" type="pres">
      <dgm:prSet presAssocID="{69AC590A-9141-4CBA-9372-58A9DE90E278}" presName="childText" presStyleLbl="revTx" presStyleIdx="1" presStyleCnt="3">
        <dgm:presLayoutVars>
          <dgm:bulletEnabled val="1"/>
        </dgm:presLayoutVars>
      </dgm:prSet>
      <dgm:spPr/>
    </dgm:pt>
    <dgm:pt modelId="{7D286899-D9C0-496A-937B-8E0871747FF5}" type="pres">
      <dgm:prSet presAssocID="{AD4B1A2B-2146-42B9-8801-88BFD2393F1D}" presName="parentText" presStyleLbl="node1" presStyleIdx="2" presStyleCnt="3">
        <dgm:presLayoutVars>
          <dgm:chMax val="0"/>
          <dgm:bulletEnabled val="1"/>
        </dgm:presLayoutVars>
      </dgm:prSet>
      <dgm:spPr/>
    </dgm:pt>
    <dgm:pt modelId="{FAF5C747-5432-4582-AD2C-373958E1B19B}" type="pres">
      <dgm:prSet presAssocID="{AD4B1A2B-2146-42B9-8801-88BFD2393F1D}" presName="childText" presStyleLbl="revTx" presStyleIdx="2" presStyleCnt="3">
        <dgm:presLayoutVars>
          <dgm:bulletEnabled val="1"/>
        </dgm:presLayoutVars>
      </dgm:prSet>
      <dgm:spPr/>
    </dgm:pt>
  </dgm:ptLst>
  <dgm:cxnLst>
    <dgm:cxn modelId="{49402311-AE73-4C02-88DC-D96A9AC93F6C}" type="presOf" srcId="{67EBA183-63DA-4303-9961-009EF8F4237E}" destId="{24A14F3B-2F3B-41C7-84F1-67A164B38F9B}" srcOrd="0" destOrd="9" presId="urn:microsoft.com/office/officeart/2005/8/layout/vList2"/>
    <dgm:cxn modelId="{6062C61B-884A-4416-A926-821D77B6626B}" srcId="{641B7108-232D-4519-A941-185035E4CA1F}" destId="{D66F6E89-C0D9-4F65-9FB3-E2F790F3B826}" srcOrd="2" destOrd="0" parTransId="{2568236F-EBE6-401C-BEB8-D86345CDD4B9}" sibTransId="{8ECA0837-E228-4529-A659-562809B018E9}"/>
    <dgm:cxn modelId="{BCC60B24-C5E7-4DC4-9D15-F60E1849E986}" srcId="{69AC590A-9141-4CBA-9372-58A9DE90E278}" destId="{C08906C1-1C98-4F62-A161-AEF33B6E5D5D}" srcOrd="1" destOrd="0" parTransId="{8BB76D07-9AC4-4DBE-9343-6E8004FA775A}" sibTransId="{36AF4EE4-89D8-4FFE-A188-951378945C38}"/>
    <dgm:cxn modelId="{4A2B2124-E98F-4D73-B224-E2F24679DB62}" srcId="{AB16A7E3-CB82-4A53-A806-8BD765FA4AE2}" destId="{6287205A-4D08-413D-8901-436748B2E50E}" srcOrd="0" destOrd="0" parTransId="{3DEF4E69-D87A-4E12-B208-D39BF971779C}" sibTransId="{0CE73EAA-B5B9-4B8A-8D15-04D12E696447}"/>
    <dgm:cxn modelId="{61F32528-4997-437C-A295-378C349EC35A}" type="presOf" srcId="{69AC590A-9141-4CBA-9372-58A9DE90E278}" destId="{C5CD55E6-2B00-48B3-8C1B-54D252082181}" srcOrd="0" destOrd="0" presId="urn:microsoft.com/office/officeart/2005/8/layout/vList2"/>
    <dgm:cxn modelId="{08E9BA30-9205-4001-BBAA-F9E7833E7A5A}" type="presOf" srcId="{6B6F7700-8F04-469E-B491-E3AB4A3D340F}" destId="{24A14F3B-2F3B-41C7-84F1-67A164B38F9B}" srcOrd="0" destOrd="8" presId="urn:microsoft.com/office/officeart/2005/8/layout/vList2"/>
    <dgm:cxn modelId="{72284B32-BC63-43ED-BC80-86DD7089B733}" type="presOf" srcId="{AB16A7E3-CB82-4A53-A806-8BD765FA4AE2}" destId="{24A14F3B-2F3B-41C7-84F1-67A164B38F9B}" srcOrd="0" destOrd="5" presId="urn:microsoft.com/office/officeart/2005/8/layout/vList2"/>
    <dgm:cxn modelId="{86B7B934-B2E4-49E2-B7EF-1A624DF82CAE}" type="presOf" srcId="{641B7108-232D-4519-A941-185035E4CA1F}" destId="{24A14F3B-2F3B-41C7-84F1-67A164B38F9B}" srcOrd="0" destOrd="0" presId="urn:microsoft.com/office/officeart/2005/8/layout/vList2"/>
    <dgm:cxn modelId="{3FAE6935-13E1-4BA8-9438-239EF04EE654}" srcId="{EC0D53C4-37E2-4E26-B53D-CEC8811E864F}" destId="{4CBF4B77-4F8A-4FC3-B973-E5BF8616F18A}" srcOrd="0" destOrd="0" parTransId="{260E7C8D-436C-420E-B4C0-A1BE2D8888C7}" sibTransId="{A5E67183-C355-4A51-9188-63630EACC049}"/>
    <dgm:cxn modelId="{71D2D738-6118-4964-ADDA-49AE5DADF7D4}" type="presOf" srcId="{4CBF4B77-4F8A-4FC3-B973-E5BF8616F18A}" destId="{1293066B-AD2F-49F4-8777-B5F63B283A51}" srcOrd="0" destOrd="0" presId="urn:microsoft.com/office/officeart/2005/8/layout/vList2"/>
    <dgm:cxn modelId="{09529363-0CDA-46DE-B453-7BC4E27D69CA}" type="presOf" srcId="{1EF1F538-CCA4-4A78-97FA-E489FF2C5F4B}" destId="{24A14F3B-2F3B-41C7-84F1-67A164B38F9B}" srcOrd="0" destOrd="2" presId="urn:microsoft.com/office/officeart/2005/8/layout/vList2"/>
    <dgm:cxn modelId="{69043564-08D6-4B68-98A5-7741B7DE707C}" type="presOf" srcId="{EC0D53C4-37E2-4E26-B53D-CEC8811E864F}" destId="{877A06A6-F9E0-43F6-B7D2-28D024351060}" srcOrd="0" destOrd="0" presId="urn:microsoft.com/office/officeart/2005/8/layout/vList2"/>
    <dgm:cxn modelId="{B8241F67-C180-459E-805E-A9D08BCDD4D5}" srcId="{4CBF4B77-4F8A-4FC3-B973-E5BF8616F18A}" destId="{67EBA183-63DA-4303-9961-009EF8F4237E}" srcOrd="2" destOrd="0" parTransId="{0B068C4C-2312-4FED-8E97-BDA70653BA07}" sibTransId="{20F4D346-1B62-472F-8618-F3268794A710}"/>
    <dgm:cxn modelId="{52CA1968-D426-4EEC-BECE-5A1B0730C967}" srcId="{AD4B1A2B-2146-42B9-8801-88BFD2393F1D}" destId="{39A1D17E-08C1-4E6D-AA55-146A07E80816}" srcOrd="0" destOrd="0" parTransId="{E6E6CA38-7625-45B1-8D9C-97ECDED92F91}" sibTransId="{E0226C5E-2FA3-4CC8-B7C3-D991A8FE29D4}"/>
    <dgm:cxn modelId="{30B73549-0F7A-4890-9AE1-4FCBDF3AF1F0}" srcId="{EC0D53C4-37E2-4E26-B53D-CEC8811E864F}" destId="{69AC590A-9141-4CBA-9372-58A9DE90E278}" srcOrd="1" destOrd="0" parTransId="{20A85144-4E22-46EB-9B26-2CA8C8644BB0}" sibTransId="{626CB8AC-0D75-4006-869D-C2B9031041EE}"/>
    <dgm:cxn modelId="{47DA774D-EBE0-4618-B36E-70913E5A1C56}" srcId="{4CBF4B77-4F8A-4FC3-B973-E5BF8616F18A}" destId="{AB16A7E3-CB82-4A53-A806-8BD765FA4AE2}" srcOrd="1" destOrd="0" parTransId="{5DFFF4E6-CF80-4D9A-8AF1-0A40FE657DCC}" sibTransId="{9ABBC202-BC53-49A3-B9B4-A454D9769FCE}"/>
    <dgm:cxn modelId="{2CB1564F-6664-4E95-B39C-66539DADEA38}" srcId="{AB16A7E3-CB82-4A53-A806-8BD765FA4AE2}" destId="{6B6F7700-8F04-469E-B491-E3AB4A3D340F}" srcOrd="2" destOrd="0" parTransId="{E3FD7895-8A88-4C26-B034-59E8527D7D17}" sibTransId="{AA0C6084-4C00-430E-9EC3-B2E05A0F9AAA}"/>
    <dgm:cxn modelId="{4FEA9254-A9E4-4B20-B443-6DD7DF7D06CF}" type="presOf" srcId="{C08906C1-1C98-4F62-A161-AEF33B6E5D5D}" destId="{5B5E068D-9513-401A-8563-7F2ED4FA1A2A}" srcOrd="0" destOrd="1" presId="urn:microsoft.com/office/officeart/2005/8/layout/vList2"/>
    <dgm:cxn modelId="{A1D8587F-AEBE-479E-A39B-DB908C2940D6}" srcId="{69AC590A-9141-4CBA-9372-58A9DE90E278}" destId="{9B16D12D-8F44-4028-8B80-ABDDCD2E58EE}" srcOrd="0" destOrd="0" parTransId="{1123E4BA-502E-43BF-9F34-20233EF05E09}" sibTransId="{9AC2D9B7-7005-4E76-802A-796816923B25}"/>
    <dgm:cxn modelId="{52AB4D8A-83C1-48FF-B810-CC02B0C61268}" type="presOf" srcId="{8EFB2E61-3C60-4699-BAF4-2CD3E60BCC65}" destId="{24A14F3B-2F3B-41C7-84F1-67A164B38F9B}" srcOrd="0" destOrd="7" presId="urn:microsoft.com/office/officeart/2005/8/layout/vList2"/>
    <dgm:cxn modelId="{58ED9F98-F896-4944-8079-33ACCEDEBDD9}" type="presOf" srcId="{CC131E66-F02C-4126-9C68-FE1907625373}" destId="{24A14F3B-2F3B-41C7-84F1-67A164B38F9B}" srcOrd="0" destOrd="4" presId="urn:microsoft.com/office/officeart/2005/8/layout/vList2"/>
    <dgm:cxn modelId="{960454AA-F6C0-4578-87F2-0F69AB04B908}" type="presOf" srcId="{39A1D17E-08C1-4E6D-AA55-146A07E80816}" destId="{FAF5C747-5432-4582-AD2C-373958E1B19B}" srcOrd="0" destOrd="0" presId="urn:microsoft.com/office/officeart/2005/8/layout/vList2"/>
    <dgm:cxn modelId="{042F40B9-93ED-4844-B63F-1713A22423FA}" type="presOf" srcId="{9B16D12D-8F44-4028-8B80-ABDDCD2E58EE}" destId="{5B5E068D-9513-401A-8563-7F2ED4FA1A2A}" srcOrd="0" destOrd="0" presId="urn:microsoft.com/office/officeart/2005/8/layout/vList2"/>
    <dgm:cxn modelId="{96E267C5-E1AD-4341-9AA6-540CBD0DE65F}" type="presOf" srcId="{AD4B1A2B-2146-42B9-8801-88BFD2393F1D}" destId="{7D286899-D9C0-496A-937B-8E0871747FF5}" srcOrd="0" destOrd="0" presId="urn:microsoft.com/office/officeart/2005/8/layout/vList2"/>
    <dgm:cxn modelId="{F00859C6-4414-4648-9579-BFD36F13147D}" srcId="{641B7108-232D-4519-A941-185035E4CA1F}" destId="{1EF1F538-CCA4-4A78-97FA-E489FF2C5F4B}" srcOrd="1" destOrd="0" parTransId="{76E8DF98-9463-4DB9-993E-154FDA9C0E53}" sibTransId="{7EDEA18F-8C4C-4A17-8D71-310A18CB3838}"/>
    <dgm:cxn modelId="{627F74DB-C5DB-4998-8C6A-5C3E3E5AEF68}" srcId="{641B7108-232D-4519-A941-185035E4CA1F}" destId="{CC95C28B-2C96-4BA0-A7CF-98E9B8932B3C}" srcOrd="0" destOrd="0" parTransId="{0CAEE9D0-FB71-4377-A69A-9665960303AB}" sibTransId="{55D6F599-3B69-4478-B3B6-E7925019DE45}"/>
    <dgm:cxn modelId="{DA39C9E0-2976-43EF-A18D-4A541A05C4B4}" type="presOf" srcId="{D66F6E89-C0D9-4F65-9FB3-E2F790F3B826}" destId="{24A14F3B-2F3B-41C7-84F1-67A164B38F9B}" srcOrd="0" destOrd="3" presId="urn:microsoft.com/office/officeart/2005/8/layout/vList2"/>
    <dgm:cxn modelId="{CA748FF0-DEA6-4743-8CA5-833516F2864C}" srcId="{AB16A7E3-CB82-4A53-A806-8BD765FA4AE2}" destId="{8EFB2E61-3C60-4699-BAF4-2CD3E60BCC65}" srcOrd="1" destOrd="0" parTransId="{41C0B2A6-15A1-475B-8123-5ED9085ADF9C}" sibTransId="{8C8E1E11-485E-442D-ACBF-4BAF26929AA6}"/>
    <dgm:cxn modelId="{C4FF84F3-8DE3-436F-A140-9C720389231B}" type="presOf" srcId="{CC95C28B-2C96-4BA0-A7CF-98E9B8932B3C}" destId="{24A14F3B-2F3B-41C7-84F1-67A164B38F9B}" srcOrd="0" destOrd="1" presId="urn:microsoft.com/office/officeart/2005/8/layout/vList2"/>
    <dgm:cxn modelId="{3B3671F4-418E-485C-8707-A3AC68EDF969}" type="presOf" srcId="{6287205A-4D08-413D-8901-436748B2E50E}" destId="{24A14F3B-2F3B-41C7-84F1-67A164B38F9B}" srcOrd="0" destOrd="6" presId="urn:microsoft.com/office/officeart/2005/8/layout/vList2"/>
    <dgm:cxn modelId="{5C0095F5-9180-4533-BAFB-1F40F15A4709}" srcId="{4CBF4B77-4F8A-4FC3-B973-E5BF8616F18A}" destId="{641B7108-232D-4519-A941-185035E4CA1F}" srcOrd="0" destOrd="0" parTransId="{3B637F84-31B4-49F8-B250-C8A4472E9373}" sibTransId="{18C58EA7-3C86-4C15-BC9A-91A97967DF68}"/>
    <dgm:cxn modelId="{E43FB3FE-A705-4A6A-B4B4-FA387A60EFCA}" srcId="{EC0D53C4-37E2-4E26-B53D-CEC8811E864F}" destId="{AD4B1A2B-2146-42B9-8801-88BFD2393F1D}" srcOrd="2" destOrd="0" parTransId="{318066EF-A4D9-4609-A3BE-FA1984B7F72D}" sibTransId="{816E07B2-F882-447A-BD2C-80CB29D27752}"/>
    <dgm:cxn modelId="{1EED40FF-E1D6-4FA4-982A-4F95E2AEECFA}" srcId="{641B7108-232D-4519-A941-185035E4CA1F}" destId="{CC131E66-F02C-4126-9C68-FE1907625373}" srcOrd="3" destOrd="0" parTransId="{BBC7CA5A-D119-4745-B0EA-39E08C23208C}" sibTransId="{A624F777-3FA9-4364-AC0E-2CC8ED7B2865}"/>
    <dgm:cxn modelId="{862750AC-2CF7-471A-ADD6-2200F765F973}" type="presParOf" srcId="{877A06A6-F9E0-43F6-B7D2-28D024351060}" destId="{1293066B-AD2F-49F4-8777-B5F63B283A51}" srcOrd="0" destOrd="0" presId="urn:microsoft.com/office/officeart/2005/8/layout/vList2"/>
    <dgm:cxn modelId="{115B24DD-C5EE-4D56-A6AE-0BFAC2719C8E}" type="presParOf" srcId="{877A06A6-F9E0-43F6-B7D2-28D024351060}" destId="{24A14F3B-2F3B-41C7-84F1-67A164B38F9B}" srcOrd="1" destOrd="0" presId="urn:microsoft.com/office/officeart/2005/8/layout/vList2"/>
    <dgm:cxn modelId="{1F6FA008-2F71-4080-96BE-2BC27C4D5897}" type="presParOf" srcId="{877A06A6-F9E0-43F6-B7D2-28D024351060}" destId="{C5CD55E6-2B00-48B3-8C1B-54D252082181}" srcOrd="2" destOrd="0" presId="urn:microsoft.com/office/officeart/2005/8/layout/vList2"/>
    <dgm:cxn modelId="{FE1D9265-9E70-478D-A119-5BFCFE03EEE8}" type="presParOf" srcId="{877A06A6-F9E0-43F6-B7D2-28D024351060}" destId="{5B5E068D-9513-401A-8563-7F2ED4FA1A2A}" srcOrd="3" destOrd="0" presId="urn:microsoft.com/office/officeart/2005/8/layout/vList2"/>
    <dgm:cxn modelId="{9A4DC5D1-B28B-491E-B4BC-DAF655E95C86}" type="presParOf" srcId="{877A06A6-F9E0-43F6-B7D2-28D024351060}" destId="{7D286899-D9C0-496A-937B-8E0871747FF5}" srcOrd="4" destOrd="0" presId="urn:microsoft.com/office/officeart/2005/8/layout/vList2"/>
    <dgm:cxn modelId="{D49C08C4-3C88-4BAB-894D-A8434388C2CB}" type="presParOf" srcId="{877A06A6-F9E0-43F6-B7D2-28D024351060}" destId="{FAF5C747-5432-4582-AD2C-373958E1B19B}" srcOrd="5" destOrd="0" presId="urn:microsoft.com/office/officeart/2005/8/layout/vList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B3489EB-E77C-431E-8E22-C5A601E3B525}"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6BA75FEC-C6EC-4037-955C-E87F86CE9684}">
      <dgm:prSet phldrT="[Text]" custT="1"/>
      <dgm:spPr>
        <a:solidFill>
          <a:srgbClr val="A7D9DB"/>
        </a:solidFill>
      </dgm:spPr>
      <dgm:t>
        <a:bodyPr/>
        <a:lstStyle/>
        <a:p>
          <a:r>
            <a:rPr lang="en-US" sz="1200">
              <a:solidFill>
                <a:sysClr val="windowText" lastClr="000000"/>
              </a:solidFill>
            </a:rPr>
            <a:t>The physician or allowed practitioner that performed the required face-to-face encounter must sign the POC and certification of home health eligibility</a:t>
          </a:r>
        </a:p>
      </dgm:t>
    </dgm:pt>
    <dgm:pt modelId="{1B8FBA0D-E5F8-4EE0-8084-62CCE032B760}" type="parTrans" cxnId="{C6A1DEA6-E2AE-4DC9-B437-31F5CAB6547E}">
      <dgm:prSet/>
      <dgm:spPr/>
      <dgm:t>
        <a:bodyPr/>
        <a:lstStyle/>
        <a:p>
          <a:endParaRPr lang="en-US"/>
        </a:p>
      </dgm:t>
    </dgm:pt>
    <dgm:pt modelId="{40BA1F42-3152-4434-98FC-9CB50BB077DB}" type="sibTrans" cxnId="{C6A1DEA6-E2AE-4DC9-B437-31F5CAB6547E}">
      <dgm:prSet/>
      <dgm:spPr/>
      <dgm:t>
        <a:bodyPr/>
        <a:lstStyle/>
        <a:p>
          <a:endParaRPr lang="en-US"/>
        </a:p>
      </dgm:t>
    </dgm:pt>
    <dgm:pt modelId="{730D29E8-2187-48A8-9D7A-241C4AC084CD}">
      <dgm:prSet phldrT="[Text]"/>
      <dgm:spPr/>
      <dgm:t>
        <a:bodyPr/>
        <a:lstStyle/>
        <a:p>
          <a:r>
            <a:rPr lang="en-US"/>
            <a:t>There are a few exceptions:</a:t>
          </a:r>
        </a:p>
      </dgm:t>
    </dgm:pt>
    <dgm:pt modelId="{283E8F67-5302-4AF1-B338-88B956A4B96F}" type="parTrans" cxnId="{635A469D-00EB-4D7E-A8D8-E3AABE8B505C}">
      <dgm:prSet/>
      <dgm:spPr/>
      <dgm:t>
        <a:bodyPr/>
        <a:lstStyle/>
        <a:p>
          <a:endParaRPr lang="en-US"/>
        </a:p>
      </dgm:t>
    </dgm:pt>
    <dgm:pt modelId="{365A3115-6BC0-4D80-9053-B7354B316F6E}" type="sibTrans" cxnId="{635A469D-00EB-4D7E-A8D8-E3AABE8B505C}">
      <dgm:prSet/>
      <dgm:spPr/>
      <dgm:t>
        <a:bodyPr/>
        <a:lstStyle/>
        <a:p>
          <a:endParaRPr lang="en-US"/>
        </a:p>
      </dgm:t>
    </dgm:pt>
    <dgm:pt modelId="{38CF8655-0289-49A7-BC07-C9FD3EDF544F}">
      <dgm:prSet phldrT="[Text]"/>
      <dgm:spPr/>
      <dgm:t>
        <a:bodyPr/>
        <a:lstStyle/>
        <a:p>
          <a:r>
            <a:rPr lang="en-US"/>
            <a:t>The patient is </a:t>
          </a:r>
          <a:r>
            <a:rPr lang="en-US" b="1">
              <a:solidFill>
                <a:srgbClr val="3C285B"/>
              </a:solidFill>
            </a:rPr>
            <a:t>directly admitted to home health care after an acute or post-acute care facility discharge</a:t>
          </a:r>
          <a:r>
            <a:rPr lang="en-US"/>
            <a:t>, and the encounter was performed by a physician or allowed practitioner in the acute/post-acute care setting.</a:t>
          </a:r>
        </a:p>
      </dgm:t>
    </dgm:pt>
    <dgm:pt modelId="{75307E9A-A654-41BA-98D1-C4C10301F58C}" type="parTrans" cxnId="{A5BDEC73-5FAD-41DD-9273-EE7793CB8A4A}">
      <dgm:prSet/>
      <dgm:spPr/>
      <dgm:t>
        <a:bodyPr/>
        <a:lstStyle/>
        <a:p>
          <a:endParaRPr lang="en-US"/>
        </a:p>
      </dgm:t>
    </dgm:pt>
    <dgm:pt modelId="{2D714C4A-D5D0-4A24-88CE-AE2D5D7F4421}" type="sibTrans" cxnId="{A5BDEC73-5FAD-41DD-9273-EE7793CB8A4A}">
      <dgm:prSet/>
      <dgm:spPr/>
      <dgm:t>
        <a:bodyPr/>
        <a:lstStyle/>
        <a:p>
          <a:endParaRPr lang="en-US"/>
        </a:p>
      </dgm:t>
    </dgm:pt>
    <dgm:pt modelId="{32222CE4-C79E-4765-B654-0509436961F8}">
      <dgm:prSet phldrT="[Text]"/>
      <dgm:spPr/>
      <dgm:t>
        <a:bodyPr/>
        <a:lstStyle/>
        <a:p>
          <a:pPr>
            <a:buFont typeface="Symbol" panose="05050102010706020507" pitchFamily="18" charset="2"/>
            <a:buChar char=""/>
          </a:pPr>
          <a:r>
            <a:rPr lang="en-US"/>
            <a:t>A physician or other allowed non-physician practitioner, other than the certifying physician or certifying allowed practitioner, who established the home health POC, may sign the POC or the recertification statement in the absence of the certifying physician or certifying allowed practitioner.</a:t>
          </a:r>
        </a:p>
      </dgm:t>
    </dgm:pt>
    <dgm:pt modelId="{72BDE314-826E-4E86-B549-0F04A5BFF87C}" type="parTrans" cxnId="{164E19B9-1C44-41C2-BB9C-BD7CC3C05A0C}">
      <dgm:prSet/>
      <dgm:spPr/>
      <dgm:t>
        <a:bodyPr/>
        <a:lstStyle/>
        <a:p>
          <a:endParaRPr lang="en-US"/>
        </a:p>
      </dgm:t>
    </dgm:pt>
    <dgm:pt modelId="{6435AD76-C4E0-4248-A69D-629F99551B12}" type="sibTrans" cxnId="{164E19B9-1C44-41C2-BB9C-BD7CC3C05A0C}">
      <dgm:prSet/>
      <dgm:spPr/>
      <dgm:t>
        <a:bodyPr/>
        <a:lstStyle/>
        <a:p>
          <a:endParaRPr lang="en-US"/>
        </a:p>
      </dgm:t>
    </dgm:pt>
    <dgm:pt modelId="{F7664652-BE05-4F1C-9963-9462F90170B9}">
      <dgm:prSet phldrT="[Text]"/>
      <dgm:spPr/>
      <dgm:t>
        <a:bodyPr/>
        <a:lstStyle/>
        <a:p>
          <a:r>
            <a:rPr lang="en-US"/>
            <a:t>This is </a:t>
          </a:r>
          <a:r>
            <a:rPr lang="en-US" b="1">
              <a:solidFill>
                <a:srgbClr val="3C285B"/>
              </a:solidFill>
            </a:rPr>
            <a:t>only permitted</a:t>
          </a:r>
          <a:r>
            <a:rPr lang="en-US">
              <a:solidFill>
                <a:srgbClr val="3C285B"/>
              </a:solidFill>
            </a:rPr>
            <a:t> </a:t>
          </a:r>
          <a:r>
            <a:rPr lang="en-US"/>
            <a:t>when such physician or allowed non-physician practitioner has been authorized to care for the certifying physician’s or allowed practitioner’s patients in his/her absence. It is a requirement for Home Health Agencies </a:t>
          </a:r>
          <a:r>
            <a:rPr lang="en-US" b="0">
              <a:solidFill>
                <a:srgbClr val="3C285B"/>
              </a:solidFill>
            </a:rPr>
            <a:t>to </a:t>
          </a:r>
          <a:r>
            <a:rPr lang="en-US" b="1">
              <a:solidFill>
                <a:srgbClr val="3C285B"/>
              </a:solidFill>
            </a:rPr>
            <a:t>include a statement within the medical record confirming the certifying provider is authorizing the new provider to take over care in their absence.</a:t>
          </a:r>
        </a:p>
      </dgm:t>
    </dgm:pt>
    <dgm:pt modelId="{35C613CC-58D8-4179-9AF0-2B2CD5C985FE}" type="parTrans" cxnId="{ABA8EDEC-22DF-4E3F-A39D-4D28B1CC941F}">
      <dgm:prSet/>
      <dgm:spPr/>
      <dgm:t>
        <a:bodyPr/>
        <a:lstStyle/>
        <a:p>
          <a:endParaRPr lang="en-US"/>
        </a:p>
      </dgm:t>
    </dgm:pt>
    <dgm:pt modelId="{E1C1AF3A-D18E-41C9-9136-CC260B0A9057}" type="sibTrans" cxnId="{ABA8EDEC-22DF-4E3F-A39D-4D28B1CC941F}">
      <dgm:prSet/>
      <dgm:spPr/>
      <dgm:t>
        <a:bodyPr/>
        <a:lstStyle/>
        <a:p>
          <a:endParaRPr lang="en-US"/>
        </a:p>
      </dgm:t>
    </dgm:pt>
    <dgm:pt modelId="{B93E2019-5A92-47E6-80D9-90096FF7D2D3}" type="pres">
      <dgm:prSet presAssocID="{2B3489EB-E77C-431E-8E22-C5A601E3B525}" presName="linear" presStyleCnt="0">
        <dgm:presLayoutVars>
          <dgm:animLvl val="lvl"/>
          <dgm:resizeHandles val="exact"/>
        </dgm:presLayoutVars>
      </dgm:prSet>
      <dgm:spPr/>
    </dgm:pt>
    <dgm:pt modelId="{D6E6A4D5-6036-4A0E-A760-0965BE0C1D31}" type="pres">
      <dgm:prSet presAssocID="{6BA75FEC-C6EC-4037-955C-E87F86CE9684}" presName="parentText" presStyleLbl="node1" presStyleIdx="0" presStyleCnt="1" custScaleY="103488" custLinFactNeighborX="-190" custLinFactNeighborY="-4873">
        <dgm:presLayoutVars>
          <dgm:chMax val="0"/>
          <dgm:bulletEnabled val="1"/>
        </dgm:presLayoutVars>
      </dgm:prSet>
      <dgm:spPr/>
    </dgm:pt>
    <dgm:pt modelId="{3096B4FF-6544-4B3E-AD3A-3BFBA1A6B951}" type="pres">
      <dgm:prSet presAssocID="{6BA75FEC-C6EC-4037-955C-E87F86CE9684}" presName="childText" presStyleLbl="revTx" presStyleIdx="0" presStyleCnt="1">
        <dgm:presLayoutVars>
          <dgm:bulletEnabled val="1"/>
        </dgm:presLayoutVars>
      </dgm:prSet>
      <dgm:spPr/>
    </dgm:pt>
  </dgm:ptLst>
  <dgm:cxnLst>
    <dgm:cxn modelId="{92AA0125-4F8A-4EBC-82F0-5A37D2B85346}" type="presOf" srcId="{730D29E8-2187-48A8-9D7A-241C4AC084CD}" destId="{3096B4FF-6544-4B3E-AD3A-3BFBA1A6B951}" srcOrd="0" destOrd="0" presId="urn:microsoft.com/office/officeart/2005/8/layout/vList2"/>
    <dgm:cxn modelId="{59037131-A5BC-411D-8E57-F3F51258A3FB}" type="presOf" srcId="{F7664652-BE05-4F1C-9963-9462F90170B9}" destId="{3096B4FF-6544-4B3E-AD3A-3BFBA1A6B951}" srcOrd="0" destOrd="3" presId="urn:microsoft.com/office/officeart/2005/8/layout/vList2"/>
    <dgm:cxn modelId="{C26AA83F-6642-4050-803B-0658B17E28F7}" type="presOf" srcId="{2B3489EB-E77C-431E-8E22-C5A601E3B525}" destId="{B93E2019-5A92-47E6-80D9-90096FF7D2D3}" srcOrd="0" destOrd="0" presId="urn:microsoft.com/office/officeart/2005/8/layout/vList2"/>
    <dgm:cxn modelId="{A5BDEC73-5FAD-41DD-9273-EE7793CB8A4A}" srcId="{730D29E8-2187-48A8-9D7A-241C4AC084CD}" destId="{38CF8655-0289-49A7-BC07-C9FD3EDF544F}" srcOrd="0" destOrd="0" parTransId="{75307E9A-A654-41BA-98D1-C4C10301F58C}" sibTransId="{2D714C4A-D5D0-4A24-88CE-AE2D5D7F4421}"/>
    <dgm:cxn modelId="{8A2C7087-3600-47C1-8C84-3DA6B5E6B904}" type="presOf" srcId="{38CF8655-0289-49A7-BC07-C9FD3EDF544F}" destId="{3096B4FF-6544-4B3E-AD3A-3BFBA1A6B951}" srcOrd="0" destOrd="1" presId="urn:microsoft.com/office/officeart/2005/8/layout/vList2"/>
    <dgm:cxn modelId="{635A469D-00EB-4D7E-A8D8-E3AABE8B505C}" srcId="{6BA75FEC-C6EC-4037-955C-E87F86CE9684}" destId="{730D29E8-2187-48A8-9D7A-241C4AC084CD}" srcOrd="0" destOrd="0" parTransId="{283E8F67-5302-4AF1-B338-88B956A4B96F}" sibTransId="{365A3115-6BC0-4D80-9053-B7354B316F6E}"/>
    <dgm:cxn modelId="{C6A1DEA6-E2AE-4DC9-B437-31F5CAB6547E}" srcId="{2B3489EB-E77C-431E-8E22-C5A601E3B525}" destId="{6BA75FEC-C6EC-4037-955C-E87F86CE9684}" srcOrd="0" destOrd="0" parTransId="{1B8FBA0D-E5F8-4EE0-8084-62CCE032B760}" sibTransId="{40BA1F42-3152-4434-98FC-9CB50BB077DB}"/>
    <dgm:cxn modelId="{164E19B9-1C44-41C2-BB9C-BD7CC3C05A0C}" srcId="{730D29E8-2187-48A8-9D7A-241C4AC084CD}" destId="{32222CE4-C79E-4765-B654-0509436961F8}" srcOrd="1" destOrd="0" parTransId="{72BDE314-826E-4E86-B549-0F04A5BFF87C}" sibTransId="{6435AD76-C4E0-4248-A69D-629F99551B12}"/>
    <dgm:cxn modelId="{8C1D8BC9-24C3-47C8-917E-FA9AF8092340}" type="presOf" srcId="{32222CE4-C79E-4765-B654-0509436961F8}" destId="{3096B4FF-6544-4B3E-AD3A-3BFBA1A6B951}" srcOrd="0" destOrd="2" presId="urn:microsoft.com/office/officeart/2005/8/layout/vList2"/>
    <dgm:cxn modelId="{8260F9E0-6944-4597-BCCA-C2B892D1F438}" type="presOf" srcId="{6BA75FEC-C6EC-4037-955C-E87F86CE9684}" destId="{D6E6A4D5-6036-4A0E-A760-0965BE0C1D31}" srcOrd="0" destOrd="0" presId="urn:microsoft.com/office/officeart/2005/8/layout/vList2"/>
    <dgm:cxn modelId="{ABA8EDEC-22DF-4E3F-A39D-4D28B1CC941F}" srcId="{32222CE4-C79E-4765-B654-0509436961F8}" destId="{F7664652-BE05-4F1C-9963-9462F90170B9}" srcOrd="0" destOrd="0" parTransId="{35C613CC-58D8-4179-9AF0-2B2CD5C985FE}" sibTransId="{E1C1AF3A-D18E-41C9-9136-CC260B0A9057}"/>
    <dgm:cxn modelId="{FD6DA1B2-FA9D-4B9D-874C-C900BA664FD2}" type="presParOf" srcId="{B93E2019-5A92-47E6-80D9-90096FF7D2D3}" destId="{D6E6A4D5-6036-4A0E-A760-0965BE0C1D31}" srcOrd="0" destOrd="0" presId="urn:microsoft.com/office/officeart/2005/8/layout/vList2"/>
    <dgm:cxn modelId="{1C8A89BF-F819-44B3-98E9-6618FA970EA6}" type="presParOf" srcId="{B93E2019-5A92-47E6-80D9-90096FF7D2D3}" destId="{3096B4FF-6544-4B3E-AD3A-3BFBA1A6B951}" srcOrd="1" destOrd="0" presId="urn:microsoft.com/office/officeart/2005/8/layout/vList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93066B-AD2F-49F4-8777-B5F63B283A51}">
      <dsp:nvSpPr>
        <dsp:cNvPr id="0" name=""/>
        <dsp:cNvSpPr/>
      </dsp:nvSpPr>
      <dsp:spPr>
        <a:xfrm>
          <a:off x="0" y="31934"/>
          <a:ext cx="5979584" cy="299520"/>
        </a:xfrm>
        <a:prstGeom prst="roundRect">
          <a:avLst/>
        </a:prstGeom>
        <a:solidFill>
          <a:srgbClr val="A7D9DB"/>
        </a:solidFill>
        <a:ln w="12700" cap="flat" cmpd="sng" algn="ctr">
          <a:solidFill>
            <a:srgbClr val="A7D9DB"/>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US" sz="1200" b="0" kern="1200">
              <a:solidFill>
                <a:sysClr val="windowText" lastClr="000000"/>
              </a:solidFill>
            </a:rPr>
            <a:t>1) Specific Type of Physician or Allowed Practitioner </a:t>
          </a:r>
        </a:p>
      </dsp:txBody>
      <dsp:txXfrm>
        <a:off x="14621" y="46555"/>
        <a:ext cx="5950342" cy="270278"/>
      </dsp:txXfrm>
    </dsp:sp>
    <dsp:sp modelId="{24A14F3B-2F3B-41C7-84F1-67A164B38F9B}">
      <dsp:nvSpPr>
        <dsp:cNvPr id="0" name=""/>
        <dsp:cNvSpPr/>
      </dsp:nvSpPr>
      <dsp:spPr>
        <a:xfrm>
          <a:off x="0" y="311002"/>
          <a:ext cx="5979584" cy="20534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9852" tIns="15240" rIns="85344" bIns="15240" numCol="1" spcCol="1270" anchor="t" anchorCtr="0">
          <a:noAutofit/>
        </a:bodyPr>
        <a:lstStyle/>
        <a:p>
          <a:pPr marL="114300" lvl="1" indent="-114300" algn="l" defTabSz="533400">
            <a:lnSpc>
              <a:spcPct val="90000"/>
            </a:lnSpc>
            <a:spcBef>
              <a:spcPct val="0"/>
            </a:spcBef>
            <a:spcAft>
              <a:spcPct val="20000"/>
            </a:spcAft>
            <a:buChar char="•"/>
          </a:pPr>
          <a:r>
            <a:rPr lang="en-US" sz="1200" b="1" kern="1200">
              <a:solidFill>
                <a:srgbClr val="3C285B"/>
              </a:solidFill>
            </a:rPr>
            <a:t>Physician</a:t>
          </a:r>
        </a:p>
        <a:p>
          <a:pPr marL="228600" lvl="2" indent="-114300" algn="l" defTabSz="533400">
            <a:lnSpc>
              <a:spcPct val="90000"/>
            </a:lnSpc>
            <a:spcBef>
              <a:spcPct val="0"/>
            </a:spcBef>
            <a:spcAft>
              <a:spcPct val="20000"/>
            </a:spcAft>
            <a:buChar char="•"/>
          </a:pPr>
          <a:r>
            <a:rPr lang="en-US" sz="1200" kern="1200"/>
            <a:t>Doctor of Medicine (MD)</a:t>
          </a:r>
        </a:p>
        <a:p>
          <a:pPr marL="228600" lvl="2" indent="-114300" algn="l" defTabSz="533400">
            <a:lnSpc>
              <a:spcPct val="90000"/>
            </a:lnSpc>
            <a:spcBef>
              <a:spcPct val="0"/>
            </a:spcBef>
            <a:spcAft>
              <a:spcPct val="20000"/>
            </a:spcAft>
            <a:buChar char="•"/>
          </a:pPr>
          <a:r>
            <a:rPr lang="en-US" sz="1200" kern="1200"/>
            <a:t>Doctor of Osteopathy (DO)</a:t>
          </a:r>
        </a:p>
        <a:p>
          <a:pPr marL="228600" lvl="2" indent="-114300" algn="l" defTabSz="533400">
            <a:lnSpc>
              <a:spcPct val="90000"/>
            </a:lnSpc>
            <a:spcBef>
              <a:spcPct val="0"/>
            </a:spcBef>
            <a:spcAft>
              <a:spcPct val="20000"/>
            </a:spcAft>
            <a:buChar char="•"/>
          </a:pPr>
          <a:r>
            <a:rPr lang="en-US" sz="1200" kern="1200"/>
            <a:t>Doctor of Podiatric Medicine (DPM)</a:t>
          </a:r>
        </a:p>
        <a:p>
          <a:pPr marL="228600" lvl="2" indent="-114300" algn="l" defTabSz="533400">
            <a:lnSpc>
              <a:spcPct val="90000"/>
            </a:lnSpc>
            <a:spcBef>
              <a:spcPct val="0"/>
            </a:spcBef>
            <a:spcAft>
              <a:spcPct val="20000"/>
            </a:spcAft>
            <a:buChar char="•"/>
          </a:pPr>
          <a:r>
            <a:rPr lang="en-US" sz="1200" kern="1200"/>
            <a:t>Bachelor of Medicine/Bachelor of Surgery (MBBS)</a:t>
          </a:r>
        </a:p>
        <a:p>
          <a:pPr marL="114300" lvl="1" indent="-114300" algn="l" defTabSz="533400">
            <a:lnSpc>
              <a:spcPct val="90000"/>
            </a:lnSpc>
            <a:spcBef>
              <a:spcPct val="0"/>
            </a:spcBef>
            <a:spcAft>
              <a:spcPct val="20000"/>
            </a:spcAft>
            <a:buChar char="•"/>
          </a:pPr>
          <a:r>
            <a:rPr lang="en-US" sz="1200" b="1" kern="1200">
              <a:solidFill>
                <a:srgbClr val="3C285B"/>
              </a:solidFill>
            </a:rPr>
            <a:t>Allowed Practitioner </a:t>
          </a:r>
        </a:p>
        <a:p>
          <a:pPr marL="228600" lvl="2" indent="-114300" algn="l" defTabSz="533400">
            <a:lnSpc>
              <a:spcPct val="90000"/>
            </a:lnSpc>
            <a:spcBef>
              <a:spcPct val="0"/>
            </a:spcBef>
            <a:spcAft>
              <a:spcPct val="20000"/>
            </a:spcAft>
            <a:buChar char="•"/>
          </a:pPr>
          <a:r>
            <a:rPr lang="en-US" sz="1200" kern="1200"/>
            <a:t>Physician Assistant (PA)</a:t>
          </a:r>
        </a:p>
        <a:p>
          <a:pPr marL="228600" lvl="2" indent="-114300" algn="l" defTabSz="533400">
            <a:lnSpc>
              <a:spcPct val="90000"/>
            </a:lnSpc>
            <a:spcBef>
              <a:spcPct val="0"/>
            </a:spcBef>
            <a:spcAft>
              <a:spcPct val="20000"/>
            </a:spcAft>
            <a:buChar char="•"/>
          </a:pPr>
          <a:r>
            <a:rPr lang="en-US" sz="1200" kern="1200"/>
            <a:t>Nurse Practitioner (NP)</a:t>
          </a:r>
        </a:p>
        <a:p>
          <a:pPr marL="228600" lvl="2" indent="-114300" algn="l" defTabSz="533400">
            <a:lnSpc>
              <a:spcPct val="90000"/>
            </a:lnSpc>
            <a:spcBef>
              <a:spcPct val="0"/>
            </a:spcBef>
            <a:spcAft>
              <a:spcPct val="20000"/>
            </a:spcAft>
            <a:buChar char="•"/>
          </a:pPr>
          <a:r>
            <a:rPr lang="en-US" sz="1200" kern="1200"/>
            <a:t>Clinical Nurse Specialist (CNS)</a:t>
          </a:r>
        </a:p>
        <a:p>
          <a:pPr marL="114300" lvl="1" indent="-114300" algn="l" defTabSz="533400">
            <a:lnSpc>
              <a:spcPct val="90000"/>
            </a:lnSpc>
            <a:spcBef>
              <a:spcPct val="0"/>
            </a:spcBef>
            <a:spcAft>
              <a:spcPct val="20000"/>
            </a:spcAft>
            <a:buChar char="•"/>
          </a:pPr>
          <a:r>
            <a:rPr lang="en-US" sz="1200" b="1" kern="1200">
              <a:solidFill>
                <a:srgbClr val="3C285B"/>
              </a:solidFill>
            </a:rPr>
            <a:t>Needs to be practicing in accordance with state law/licensure</a:t>
          </a:r>
        </a:p>
      </dsp:txBody>
      <dsp:txXfrm>
        <a:off x="0" y="311002"/>
        <a:ext cx="5979584" cy="2053440"/>
      </dsp:txXfrm>
    </dsp:sp>
    <dsp:sp modelId="{C5CD55E6-2B00-48B3-8C1B-54D252082181}">
      <dsp:nvSpPr>
        <dsp:cNvPr id="0" name=""/>
        <dsp:cNvSpPr/>
      </dsp:nvSpPr>
      <dsp:spPr>
        <a:xfrm>
          <a:off x="0" y="2364442"/>
          <a:ext cx="5979584" cy="299520"/>
        </a:xfrm>
        <a:prstGeom prst="roundRect">
          <a:avLst/>
        </a:prstGeom>
        <a:solidFill>
          <a:srgbClr val="A7D9DB"/>
        </a:solidFill>
        <a:ln w="12700" cap="flat" cmpd="sng" algn="ctr">
          <a:solidFill>
            <a:srgbClr val="A7D9DB"/>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US" sz="1200" b="0" kern="1200">
              <a:solidFill>
                <a:sysClr val="windowText" lastClr="000000"/>
              </a:solidFill>
            </a:rPr>
            <a:t>2) Enrolled in Medicare </a:t>
          </a:r>
        </a:p>
      </dsp:txBody>
      <dsp:txXfrm>
        <a:off x="14621" y="2379063"/>
        <a:ext cx="5950342" cy="270278"/>
      </dsp:txXfrm>
    </dsp:sp>
    <dsp:sp modelId="{5B5E068D-9513-401A-8563-7F2ED4FA1A2A}">
      <dsp:nvSpPr>
        <dsp:cNvPr id="0" name=""/>
        <dsp:cNvSpPr/>
      </dsp:nvSpPr>
      <dsp:spPr>
        <a:xfrm>
          <a:off x="0" y="2663962"/>
          <a:ext cx="5979584" cy="5796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9852" tIns="15240" rIns="85344" bIns="15240" numCol="1" spcCol="1270" anchor="t" anchorCtr="0">
          <a:noAutofit/>
        </a:bodyPr>
        <a:lstStyle/>
        <a:p>
          <a:pPr marL="114300" lvl="1" indent="-114300" algn="l" defTabSz="533400">
            <a:lnSpc>
              <a:spcPct val="90000"/>
            </a:lnSpc>
            <a:spcBef>
              <a:spcPct val="0"/>
            </a:spcBef>
            <a:spcAft>
              <a:spcPct val="20000"/>
            </a:spcAft>
            <a:buChar char="•"/>
          </a:pPr>
          <a:r>
            <a:rPr lang="en-US" sz="1200" kern="1200"/>
            <a:t>Physician or allowed practitioner must be enrolled in Medicare </a:t>
          </a:r>
        </a:p>
        <a:p>
          <a:pPr marL="114300" lvl="1" indent="-114300" algn="l" defTabSz="533400">
            <a:lnSpc>
              <a:spcPct val="90000"/>
            </a:lnSpc>
            <a:spcBef>
              <a:spcPct val="0"/>
            </a:spcBef>
            <a:spcAft>
              <a:spcPct val="20000"/>
            </a:spcAft>
            <a:buChar char="•"/>
          </a:pPr>
          <a:r>
            <a:rPr lang="en-US" sz="1200" kern="1200"/>
            <a:t>Must have record of this in Provider Enrollment, Chain, and Ownership System (PECOS</a:t>
          </a:r>
          <a:r>
            <a:rPr lang="en-US" sz="1100" kern="1200"/>
            <a:t>)</a:t>
          </a:r>
        </a:p>
      </dsp:txBody>
      <dsp:txXfrm>
        <a:off x="0" y="2663962"/>
        <a:ext cx="5979584" cy="579600"/>
      </dsp:txXfrm>
    </dsp:sp>
    <dsp:sp modelId="{7D286899-D9C0-496A-937B-8E0871747FF5}">
      <dsp:nvSpPr>
        <dsp:cNvPr id="0" name=""/>
        <dsp:cNvSpPr/>
      </dsp:nvSpPr>
      <dsp:spPr>
        <a:xfrm>
          <a:off x="0" y="3243562"/>
          <a:ext cx="5979584" cy="299520"/>
        </a:xfrm>
        <a:prstGeom prst="roundRect">
          <a:avLst/>
        </a:prstGeom>
        <a:solidFill>
          <a:srgbClr val="A7D9DB"/>
        </a:solidFill>
        <a:ln w="12700" cap="flat" cmpd="sng" algn="ctr">
          <a:solidFill>
            <a:srgbClr val="A7D9DB"/>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US" sz="1200" b="0" kern="1200">
              <a:solidFill>
                <a:sysClr val="windowText" lastClr="000000"/>
              </a:solidFill>
            </a:rPr>
            <a:t>3) NPI for Individual Physician</a:t>
          </a:r>
        </a:p>
      </dsp:txBody>
      <dsp:txXfrm>
        <a:off x="14621" y="3258183"/>
        <a:ext cx="5950342" cy="270278"/>
      </dsp:txXfrm>
    </dsp:sp>
    <dsp:sp modelId="{FAF5C747-5432-4582-AD2C-373958E1B19B}">
      <dsp:nvSpPr>
        <dsp:cNvPr id="0" name=""/>
        <dsp:cNvSpPr/>
      </dsp:nvSpPr>
      <dsp:spPr>
        <a:xfrm>
          <a:off x="0" y="3543082"/>
          <a:ext cx="5979584" cy="2649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9852" tIns="15240" rIns="85344" bIns="15240" numCol="1" spcCol="1270" anchor="t" anchorCtr="0">
          <a:noAutofit/>
        </a:bodyPr>
        <a:lstStyle/>
        <a:p>
          <a:pPr marL="114300" lvl="1" indent="-114300" algn="l" defTabSz="533400">
            <a:lnSpc>
              <a:spcPct val="90000"/>
            </a:lnSpc>
            <a:spcBef>
              <a:spcPct val="0"/>
            </a:spcBef>
            <a:spcAft>
              <a:spcPct val="20000"/>
            </a:spcAft>
            <a:buChar char="•"/>
          </a:pPr>
          <a:r>
            <a:rPr lang="en-US" sz="1200" kern="1200"/>
            <a:t>Ordering National Provider Identified (NPI) must be for an </a:t>
          </a:r>
          <a:r>
            <a:rPr lang="en-US" sz="1200" b="1" kern="1200">
              <a:solidFill>
                <a:srgbClr val="3C285B"/>
              </a:solidFill>
            </a:rPr>
            <a:t>individual physician</a:t>
          </a:r>
        </a:p>
      </dsp:txBody>
      <dsp:txXfrm>
        <a:off x="0" y="3543082"/>
        <a:ext cx="5979584" cy="2649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E6A4D5-6036-4A0E-A760-0965BE0C1D31}">
      <dsp:nvSpPr>
        <dsp:cNvPr id="0" name=""/>
        <dsp:cNvSpPr/>
      </dsp:nvSpPr>
      <dsp:spPr>
        <a:xfrm>
          <a:off x="0" y="0"/>
          <a:ext cx="5872356" cy="494010"/>
        </a:xfrm>
        <a:prstGeom prst="roundRect">
          <a:avLst/>
        </a:prstGeom>
        <a:solidFill>
          <a:srgbClr val="A7D9D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US" sz="1200" kern="1200">
              <a:solidFill>
                <a:sysClr val="windowText" lastClr="000000"/>
              </a:solidFill>
            </a:rPr>
            <a:t>The physician or allowed practitioner that performed the required face-to-face encounter must sign the POC and certification of home health eligibility</a:t>
          </a:r>
        </a:p>
      </dsp:txBody>
      <dsp:txXfrm>
        <a:off x="24116" y="24116"/>
        <a:ext cx="5824124" cy="445778"/>
      </dsp:txXfrm>
    </dsp:sp>
    <dsp:sp modelId="{3096B4FF-6544-4B3E-AD3A-3BFBA1A6B951}">
      <dsp:nvSpPr>
        <dsp:cNvPr id="0" name=""/>
        <dsp:cNvSpPr/>
      </dsp:nvSpPr>
      <dsp:spPr>
        <a:xfrm>
          <a:off x="0" y="539750"/>
          <a:ext cx="5872356" cy="25171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6447" tIns="20320" rIns="113792" bIns="20320" numCol="1" spcCol="1270" anchor="t" anchorCtr="0">
          <a:noAutofit/>
        </a:bodyPr>
        <a:lstStyle/>
        <a:p>
          <a:pPr marL="114300" lvl="1" indent="-114300" algn="l" defTabSz="533400">
            <a:lnSpc>
              <a:spcPct val="90000"/>
            </a:lnSpc>
            <a:spcBef>
              <a:spcPct val="0"/>
            </a:spcBef>
            <a:spcAft>
              <a:spcPct val="20000"/>
            </a:spcAft>
            <a:buChar char="•"/>
          </a:pPr>
          <a:r>
            <a:rPr lang="en-US" sz="1200" kern="1200"/>
            <a:t>There are a few exceptions:</a:t>
          </a:r>
        </a:p>
        <a:p>
          <a:pPr marL="228600" lvl="2" indent="-114300" algn="l" defTabSz="533400">
            <a:lnSpc>
              <a:spcPct val="90000"/>
            </a:lnSpc>
            <a:spcBef>
              <a:spcPct val="0"/>
            </a:spcBef>
            <a:spcAft>
              <a:spcPct val="20000"/>
            </a:spcAft>
            <a:buChar char="•"/>
          </a:pPr>
          <a:r>
            <a:rPr lang="en-US" sz="1200" kern="1200"/>
            <a:t>The patient is </a:t>
          </a:r>
          <a:r>
            <a:rPr lang="en-US" sz="1200" b="1" kern="1200">
              <a:solidFill>
                <a:srgbClr val="3C285B"/>
              </a:solidFill>
            </a:rPr>
            <a:t>directly admitted to home health care after an acute or post-acute care facility discharge</a:t>
          </a:r>
          <a:r>
            <a:rPr lang="en-US" sz="1200" kern="1200"/>
            <a:t>, and the encounter was performed by a physician or allowed practitioner in the acute/post-acute care setting.</a:t>
          </a:r>
        </a:p>
        <a:p>
          <a:pPr marL="228600" lvl="2" indent="-114300" algn="l" defTabSz="533400">
            <a:lnSpc>
              <a:spcPct val="90000"/>
            </a:lnSpc>
            <a:spcBef>
              <a:spcPct val="0"/>
            </a:spcBef>
            <a:spcAft>
              <a:spcPct val="20000"/>
            </a:spcAft>
            <a:buFont typeface="Symbol" panose="05050102010706020507" pitchFamily="18" charset="2"/>
            <a:buChar char=""/>
          </a:pPr>
          <a:r>
            <a:rPr lang="en-US" sz="1200" kern="1200"/>
            <a:t>A physician or other allowed non-physician practitioner, other than the certifying physician or certifying allowed practitioner, who established the home health POC, may sign the POC or the recertification statement in the absence of the certifying physician or certifying allowed practitioner.</a:t>
          </a:r>
        </a:p>
        <a:p>
          <a:pPr marL="342900" lvl="3" indent="-114300" algn="l" defTabSz="533400">
            <a:lnSpc>
              <a:spcPct val="90000"/>
            </a:lnSpc>
            <a:spcBef>
              <a:spcPct val="0"/>
            </a:spcBef>
            <a:spcAft>
              <a:spcPct val="20000"/>
            </a:spcAft>
            <a:buChar char="•"/>
          </a:pPr>
          <a:r>
            <a:rPr lang="en-US" sz="1200" kern="1200"/>
            <a:t>This is </a:t>
          </a:r>
          <a:r>
            <a:rPr lang="en-US" sz="1200" b="1" kern="1200">
              <a:solidFill>
                <a:srgbClr val="3C285B"/>
              </a:solidFill>
            </a:rPr>
            <a:t>only permitted</a:t>
          </a:r>
          <a:r>
            <a:rPr lang="en-US" sz="1200" kern="1200">
              <a:solidFill>
                <a:srgbClr val="3C285B"/>
              </a:solidFill>
            </a:rPr>
            <a:t> </a:t>
          </a:r>
          <a:r>
            <a:rPr lang="en-US" sz="1200" kern="1200"/>
            <a:t>when such physician or allowed non-physician practitioner has been authorized to care for the certifying physician’s or allowed practitioner’s patients in his/her absence. It is a requirement for Home Health Agencies </a:t>
          </a:r>
          <a:r>
            <a:rPr lang="en-US" sz="1200" b="0" kern="1200">
              <a:solidFill>
                <a:srgbClr val="3C285B"/>
              </a:solidFill>
            </a:rPr>
            <a:t>to </a:t>
          </a:r>
          <a:r>
            <a:rPr lang="en-US" sz="1200" b="1" kern="1200">
              <a:solidFill>
                <a:srgbClr val="3C285B"/>
              </a:solidFill>
            </a:rPr>
            <a:t>include a statement within the medical record confirming the certifying provider is authorizing the new provider to take over care in their absence.</a:t>
          </a:r>
        </a:p>
      </dsp:txBody>
      <dsp:txXfrm>
        <a:off x="0" y="539750"/>
        <a:ext cx="5872356" cy="2517120"/>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f577e7d-b316-4dc8-bc1e-48c98e6916c9" xsi:nil="true"/>
    <QuickAccess xmlns="12492aaf-255c-4cda-84a0-c4f9a9af1f5b" xsi:nil="true"/>
    <lcf76f155ced4ddcb4097134ff3c332f xmlns="12492aaf-255c-4cda-84a0-c4f9a9af1f5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CAD360B94982478FE7BEE7E574B1D6" ma:contentTypeVersion="20" ma:contentTypeDescription="Create a new document." ma:contentTypeScope="" ma:versionID="3441528b9483e7f03ef0b2ab56b4f155">
  <xsd:schema xmlns:xsd="http://www.w3.org/2001/XMLSchema" xmlns:xs="http://www.w3.org/2001/XMLSchema" xmlns:p="http://schemas.microsoft.com/office/2006/metadata/properties" xmlns:ns2="12492aaf-255c-4cda-84a0-c4f9a9af1f5b" xmlns:ns3="8f577e7d-b316-4dc8-bc1e-48c98e6916c9" targetNamespace="http://schemas.microsoft.com/office/2006/metadata/properties" ma:root="true" ma:fieldsID="279ea99c520cf7d7c4d3803c9f70ce82" ns2:_="" ns3:_="">
    <xsd:import namespace="12492aaf-255c-4cda-84a0-c4f9a9af1f5b"/>
    <xsd:import namespace="8f577e7d-b316-4dc8-bc1e-48c98e691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QuickAcces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92aaf-255c-4cda-84a0-c4f9a9af1f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QuickAccess" ma:index="21" nillable="true" ma:displayName="Quick Access" ma:format="Dropdown" ma:internalName="QuickAccess">
      <xsd:complexType>
        <xsd:complexContent>
          <xsd:extension base="dms:MultiChoice">
            <xsd:sequence>
              <xsd:element name="Value" maxOccurs="unbounded" minOccurs="0" nillable="true">
                <xsd:simpleType>
                  <xsd:restriction base="dms:Choice">
                    <xsd:enumeration value="Education"/>
                    <xsd:enumeration value="Communications"/>
                    <xsd:enumeration value="Regulatory"/>
                    <xsd:enumeration value="Executive"/>
                    <xsd:enumeration value="Administrative"/>
                  </xsd:restriction>
                </xsd:simple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b7f72e9-c636-414a-839e-9f0dd5fe58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577e7d-b316-4dc8-bc1e-48c98e6916c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0d6491c-c88c-42e9-80a1-b05f1e7e82e5}" ma:internalName="TaxCatchAll" ma:showField="CatchAllData" ma:web="8f577e7d-b316-4dc8-bc1e-48c98e691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91E05F-48D2-4806-BBCD-53AEE4D62F9D}">
  <ds:schemaRefs>
    <ds:schemaRef ds:uri="http://schemas.microsoft.com/office/2006/metadata/properties"/>
    <ds:schemaRef ds:uri="http://schemas.microsoft.com/office/infopath/2007/PartnerControls"/>
    <ds:schemaRef ds:uri="8f577e7d-b316-4dc8-bc1e-48c98e6916c9"/>
    <ds:schemaRef ds:uri="12492aaf-255c-4cda-84a0-c4f9a9af1f5b"/>
  </ds:schemaRefs>
</ds:datastoreItem>
</file>

<file path=customXml/itemProps2.xml><?xml version="1.0" encoding="utf-8"?>
<ds:datastoreItem xmlns:ds="http://schemas.openxmlformats.org/officeDocument/2006/customXml" ds:itemID="{2D68A61B-6541-4050-A828-69BED6B8B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92aaf-255c-4cda-84a0-c4f9a9af1f5b"/>
    <ds:schemaRef ds:uri="8f577e7d-b316-4dc8-bc1e-48c98e691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AD7908-72CE-4352-9814-B6A233ACCC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2497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Lindell</dc:creator>
  <cp:keywords/>
  <dc:description/>
  <cp:lastModifiedBy>Brianna Lindell</cp:lastModifiedBy>
  <cp:revision>2</cp:revision>
  <dcterms:created xsi:type="dcterms:W3CDTF">2024-10-22T19:32:00Z</dcterms:created>
  <dcterms:modified xsi:type="dcterms:W3CDTF">2024-10-22T19:32:00Z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0x0101006DCAD360B94982478FE7BEE7E574B1D6</vt:lpwstr>
  </property>
  <property fmtid="{D5CDD505-2E9C-101B-9397-08002B2CF9AE}" pid="3" name="MediaServiceImageTags">
    <vt:lpwstr/>
  </property>
</Properties>
</file>