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3912"/>
        <w:gridCol w:w="3764"/>
        <w:gridCol w:w="3505"/>
        <w:gridCol w:w="1971"/>
        <w:gridCol w:w="1518"/>
      </w:tblGrid>
      <w:tr w:rsidR="000F4B7E" w14:paraId="3CC03337" w14:textId="77777777" w:rsidTr="000A3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0A3F4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7786AAC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0A3F47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77777777" w:rsidR="000F4B7E" w:rsidRPr="002F3CD2" w:rsidRDefault="000F4B7E" w:rsidP="000A3F47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>: 7/10/24</w:t>
            </w:r>
          </w:p>
        </w:tc>
      </w:tr>
      <w:tr w:rsidR="000F4B7E" w14:paraId="3D83E243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0A3F47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197E10C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77777777" w:rsidR="000F4B7E" w:rsidRPr="00EF3812" w:rsidRDefault="005328D1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Jennifer Stark, Chair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Rachel Eastwood, Vice Chair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Katie Troumbly, Board Liaison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Brianna Lindell</w:t>
                                  </w:r>
                                </w:p>
                                <w:p w14:paraId="28AD7D2E" w14:textId="77777777" w:rsidR="000F4B7E" w:rsidRPr="00DA74F4" w:rsidRDefault="005328D1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Stephanie Andersen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Jill Arvidson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 w:rsidRPr="003F76E4">
                                    <w:t xml:space="preserve"> </w:t>
                                  </w:r>
                                  <w:r w:rsidR="000F4B7E">
                                    <w:t>Paula Berger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Vickie Brand</w:t>
                                  </w:r>
                                </w:p>
                                <w:p w14:paraId="22A80336" w14:textId="77777777" w:rsidR="000F4B7E" w:rsidRPr="00DA74F4" w:rsidRDefault="005328D1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F4B7E">
                                    <w:t xml:space="preserve"> Lisa Hanowski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E35BC9">
                                    <w:t xml:space="preserve"> </w:t>
                                  </w:r>
                                  <w:r w:rsidR="000F4B7E">
                                    <w:t>Jerri Hiniker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Jessica Kirchoff</w:t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Kayla Wohlers</w:t>
                                  </w:r>
                                </w:p>
                                <w:p w14:paraId="228FFC9F" w14:textId="77777777" w:rsidR="000F4B7E" w:rsidRPr="00E91AD3" w:rsidRDefault="000F4B7E" w:rsidP="000F4B7E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DB169D" w14:textId="77777777" w:rsidR="000F4B7E" w:rsidRDefault="000F4B7E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69B8E43" w14:textId="77777777" w:rsidR="000F4B7E" w:rsidRPr="00EF3812" w:rsidRDefault="0085600E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Jennifer Stark, Chair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Rachel Eastwood, Vice Chair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Katie Troumbly, Board Liaison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Brianna Lindell</w:t>
                            </w:r>
                          </w:p>
                          <w:p w14:paraId="28AD7D2E" w14:textId="77777777" w:rsidR="000F4B7E" w:rsidRPr="00DA74F4" w:rsidRDefault="0085600E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Stephanie Andersen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Jill Arvidson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 w:rsidRPr="003F76E4">
                              <w:t xml:space="preserve"> </w:t>
                            </w:r>
                            <w:r w:rsidR="000F4B7E">
                              <w:t>Paula Berger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Vickie Brand</w:t>
                            </w:r>
                          </w:p>
                          <w:p w14:paraId="22A80336" w14:textId="77777777" w:rsidR="000F4B7E" w:rsidRPr="00DA74F4" w:rsidRDefault="0085600E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F4B7E">
                              <w:t xml:space="preserve"> Lisa Hanowski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E35BC9">
                              <w:t xml:space="preserve"> </w:t>
                            </w:r>
                            <w:r w:rsidR="000F4B7E">
                              <w:t>Jerri Hiniker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Jessica Kirchoff</w:t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Kayla Wohlers</w:t>
                            </w:r>
                          </w:p>
                          <w:p w14:paraId="228FFC9F" w14:textId="77777777" w:rsidR="000F4B7E" w:rsidRPr="00E91AD3" w:rsidRDefault="000F4B7E" w:rsidP="000F4B7E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DB169D" w14:textId="77777777" w:rsidR="000F4B7E" w:rsidRDefault="000F4B7E" w:rsidP="000F4B7E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0A3F47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0A3F4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547C89D9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Lauren W</w:t>
            </w:r>
            <w:r w:rsidR="0085600E">
              <w:rPr>
                <w:rFonts w:ascii="Cambria" w:hAnsi="Cambria"/>
              </w:rPr>
              <w:t>allmow, MHCA</w:t>
            </w:r>
          </w:p>
        </w:tc>
      </w:tr>
      <w:tr w:rsidR="000F4B7E" w14:paraId="543ABFA9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77777777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Vickie Brand</w:t>
            </w:r>
          </w:p>
        </w:tc>
      </w:tr>
      <w:tr w:rsidR="000F4B7E" w14:paraId="52D9927B" w14:textId="77777777" w:rsidTr="000A3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0A3F4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092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Advocacy 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0FB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Board meeting is in August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5E026CEB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7CB5" w14:textId="77777777" w:rsidR="000F4B7E" w:rsidRDefault="000F4B7E" w:rsidP="000A3F47">
            <w:pPr>
              <w:rPr>
                <w:rFonts w:eastAsia="Times New Roman"/>
              </w:rPr>
            </w:pPr>
            <w:r>
              <w:rPr>
                <w:rFonts w:ascii="Cambria" w:hAnsi="Cambria"/>
              </w:rPr>
              <w:t>3. Workgroup Resources</w:t>
            </w:r>
            <w:r w:rsidRPr="0031197E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081DF5C9" w14:textId="77777777" w:rsidR="000F4B7E" w:rsidRPr="004A270A" w:rsidRDefault="000F4B7E" w:rsidP="000F4B7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 w:val="0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 xml:space="preserve">Resources </w:t>
            </w:r>
            <w:r>
              <w:rPr>
                <w:rFonts w:ascii="Cambria" w:hAnsi="Cambria"/>
                <w:b w:val="0"/>
                <w:bCs w:val="0"/>
              </w:rPr>
              <w:t>added to</w:t>
            </w:r>
            <w:r w:rsidRPr="004A270A">
              <w:rPr>
                <w:rFonts w:ascii="Cambria" w:hAnsi="Cambria"/>
                <w:b w:val="0"/>
                <w:bCs w:val="0"/>
              </w:rPr>
              <w:t xml:space="preserve"> website</w:t>
            </w:r>
          </w:p>
          <w:p w14:paraId="006AE52F" w14:textId="77777777" w:rsidR="000F4B7E" w:rsidRPr="004A270A" w:rsidRDefault="000F4B7E" w:rsidP="000F4B7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>HH Provider Education</w:t>
            </w:r>
            <w:r>
              <w:rPr>
                <w:rFonts w:ascii="Cambria" w:hAnsi="Cambria"/>
                <w:b w:val="0"/>
                <w:bCs w:val="0"/>
              </w:rPr>
              <w:t xml:space="preserve"> (Rachel)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24A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updated some of our federal resources on the MHCA website based on resources we pulled together. Discussed how to maintain the resource list- discussed this is something our workgroup could do.  </w:t>
            </w:r>
          </w:p>
          <w:p w14:paraId="7783FCC9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D859070" w14:textId="5E1BAB31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Provider education- Rachael presented- POC order</w:t>
            </w:r>
            <w:r w:rsidR="00535FED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 are</w:t>
            </w:r>
            <w:r w:rsidR="00535FED">
              <w:rPr>
                <w:rFonts w:ascii="Cambria" w:hAnsi="Cambria"/>
              </w:rPr>
              <w:t xml:space="preserve"> being</w:t>
            </w:r>
            <w:r>
              <w:rPr>
                <w:rFonts w:ascii="Cambria" w:hAnsi="Cambria"/>
              </w:rPr>
              <w:t xml:space="preserve"> signed by students or providers are signing the 485 although they</w:t>
            </w:r>
            <w:r w:rsidR="00535FED">
              <w:rPr>
                <w:rFonts w:ascii="Cambria" w:hAnsi="Cambria"/>
              </w:rPr>
              <w:t>’ve</w:t>
            </w:r>
            <w:r>
              <w:rPr>
                <w:rFonts w:ascii="Cambria" w:hAnsi="Cambria"/>
              </w:rPr>
              <w:t xml:space="preserve"> never seen the patient. Feedback is that providers don’t understand our requirements, especially for orders. Rachael drafted a </w:t>
            </w:r>
            <w:proofErr w:type="gramStart"/>
            <w:r>
              <w:rPr>
                <w:rFonts w:ascii="Cambria" w:hAnsi="Cambria"/>
              </w:rPr>
              <w:t>resource</w:t>
            </w:r>
            <w:proofErr w:type="gramEnd"/>
            <w:r>
              <w:rPr>
                <w:rFonts w:ascii="Cambria" w:hAnsi="Cambria"/>
              </w:rPr>
              <w:t xml:space="preserve"> and the team will review it and see if MHCA will endorse it. Jen will send it out to the team.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9A7" w14:textId="237332BE" w:rsidR="000F4B7E" w:rsidRPr="00D92743" w:rsidRDefault="00535FE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 to review and provide feedback on Home Health Order document via email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1A7" w14:textId="1D6CF538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Medicare Workgroup will maintain the federal </w:t>
            </w:r>
            <w:r w:rsidR="00535FED">
              <w:rPr>
                <w:rFonts w:ascii="Cambria" w:hAnsi="Cambria"/>
              </w:rPr>
              <w:t xml:space="preserve">resource </w:t>
            </w:r>
            <w:r>
              <w:rPr>
                <w:rFonts w:ascii="Cambria" w:hAnsi="Cambria"/>
              </w:rPr>
              <w:t>list</w:t>
            </w:r>
            <w:r w:rsidR="00535FED">
              <w:rPr>
                <w:rFonts w:ascii="Cambria" w:hAnsi="Cambria"/>
              </w:rPr>
              <w:t xml:space="preserve"> on website</w:t>
            </w:r>
            <w:r>
              <w:rPr>
                <w:rFonts w:ascii="Cambria" w:hAnsi="Cambria"/>
              </w:rPr>
              <w:t xml:space="preserve">. Will divide up sections and review annually.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02B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169" w14:textId="77777777" w:rsidR="000F4B7E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4. </w:t>
            </w:r>
            <w:hyperlink r:id="rId9" w:history="1">
              <w:r w:rsidRPr="00CD6D83">
                <w:rPr>
                  <w:rStyle w:val="Hyperlink"/>
                  <w:rFonts w:ascii="Cambria" w:hAnsi="Cambria"/>
                  <w:b w:val="0"/>
                  <w:bCs w:val="0"/>
                </w:rPr>
                <w:t>CY 25 HH Proposed Rule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B0C" w14:textId="5456CD45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 will sign on to NAHC’s </w:t>
            </w:r>
            <w:r w:rsidR="00535FED">
              <w:rPr>
                <w:rFonts w:ascii="Cambria" w:hAnsi="Cambria"/>
              </w:rPr>
              <w:t xml:space="preserve">comment </w:t>
            </w:r>
            <w:r>
              <w:rPr>
                <w:rFonts w:ascii="Cambria" w:hAnsi="Cambria"/>
              </w:rPr>
              <w:t xml:space="preserve">letter and not draft our own. </w:t>
            </w:r>
            <w:r w:rsidR="00535FED">
              <w:rPr>
                <w:rFonts w:ascii="Cambria" w:hAnsi="Cambria"/>
              </w:rPr>
              <w:t>Summary of proposed rule provided in recent MHCA newsletter.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426" w14:textId="40783795" w:rsidR="000F4B7E" w:rsidRPr="00D92743" w:rsidRDefault="00535FE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 will send out the NAHC draft comments to team and we will review it individually from a MN perspective.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77777777" w:rsidR="000F4B7E" w:rsidRPr="009A01BD" w:rsidRDefault="000F4B7E" w:rsidP="000A3F47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5.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0087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ODF a few days ago. No one on the call has listened to the ODF.</w:t>
            </w:r>
          </w:p>
          <w:p w14:paraId="6B322810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E37D2AA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Discussed RAC audits. Allina has had several requests. </w:t>
            </w:r>
          </w:p>
          <w:p w14:paraId="3E99B07B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91427BE" w14:textId="38884B92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VBP- final </w:t>
            </w:r>
            <w:r w:rsidR="00535FED">
              <w:rPr>
                <w:rFonts w:ascii="Cambria" w:hAnsi="Cambria"/>
              </w:rPr>
              <w:t xml:space="preserve">April </w:t>
            </w:r>
            <w:r>
              <w:rPr>
                <w:rFonts w:ascii="Cambria" w:hAnsi="Cambria"/>
              </w:rPr>
              <w:t>IPR</w:t>
            </w:r>
            <w:r w:rsidR="00535FED">
              <w:rPr>
                <w:rFonts w:ascii="Cambria" w:hAnsi="Cambria"/>
              </w:rPr>
              <w:t xml:space="preserve"> reports</w:t>
            </w:r>
            <w:r>
              <w:rPr>
                <w:rFonts w:ascii="Cambria" w:hAnsi="Cambria"/>
              </w:rPr>
              <w:t xml:space="preserve"> available. </w:t>
            </w:r>
          </w:p>
          <w:p w14:paraId="05455B53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B66D8CC" w14:textId="41196FC9" w:rsidR="000F4B7E" w:rsidRDefault="00535FED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Medicaid Access Rule</w:t>
            </w:r>
            <w:r w:rsidR="000F4B7E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 xml:space="preserve">NAHC meeting with CMS leadership to discuss home care issues </w:t>
            </w:r>
          </w:p>
          <w:p w14:paraId="37A73CE9" w14:textId="77777777" w:rsidR="00535FED" w:rsidRDefault="00535FED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B1C35FC" w14:textId="5587C8D1" w:rsidR="00D57038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E1- draft manual was published in May. </w:t>
            </w:r>
            <w:r w:rsidR="00D57038">
              <w:rPr>
                <w:rFonts w:ascii="Cambria" w:hAnsi="Cambria"/>
              </w:rPr>
              <w:t xml:space="preserve"> Several members working on GG item staff education.</w:t>
            </w:r>
          </w:p>
          <w:p w14:paraId="6397EB70" w14:textId="02C31CCC" w:rsidR="000F4B7E" w:rsidRDefault="00535FED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CMS has proposed </w:t>
            </w:r>
            <w:r w:rsidR="000F4B7E">
              <w:rPr>
                <w:rFonts w:ascii="Cambria" w:hAnsi="Cambria"/>
              </w:rPr>
              <w:t xml:space="preserve">new </w:t>
            </w:r>
            <w:r>
              <w:rPr>
                <w:rFonts w:ascii="Cambria" w:hAnsi="Cambria"/>
              </w:rPr>
              <w:t xml:space="preserve">SDOH </w:t>
            </w:r>
            <w:r w:rsidR="00D57038">
              <w:rPr>
                <w:rFonts w:ascii="Cambria" w:hAnsi="Cambria"/>
              </w:rPr>
              <w:t xml:space="preserve">OASIS </w:t>
            </w:r>
            <w:r w:rsidR="000F4B7E">
              <w:rPr>
                <w:rFonts w:ascii="Cambria" w:hAnsi="Cambria"/>
              </w:rPr>
              <w:t>questions</w:t>
            </w:r>
            <w:r>
              <w:rPr>
                <w:rFonts w:ascii="Cambria" w:hAnsi="Cambria"/>
              </w:rPr>
              <w:t xml:space="preserve"> (</w:t>
            </w:r>
            <w:hyperlink r:id="rId10" w:history="1">
              <w:r w:rsidR="000F4B7E" w:rsidRPr="0085600E">
                <w:rPr>
                  <w:rStyle w:val="Hyperlink"/>
                  <w:rFonts w:ascii="Cambria" w:hAnsi="Cambria"/>
                </w:rPr>
                <w:t>section R</w:t>
              </w:r>
            </w:hyperlink>
            <w:r>
              <w:rPr>
                <w:rFonts w:ascii="Cambria" w:hAnsi="Cambria"/>
              </w:rPr>
              <w:t>) for potential 2027 implementation</w:t>
            </w:r>
            <w:r w:rsidR="000F4B7E">
              <w:rPr>
                <w:rFonts w:ascii="Cambria" w:hAnsi="Cambria"/>
              </w:rPr>
              <w:t xml:space="preserve">. </w:t>
            </w:r>
          </w:p>
          <w:p w14:paraId="56302617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0322A9B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EVV- compliance 9/1/24. Discussed issues amongst our group. Jen will reach out to Kathy M about updates</w:t>
            </w:r>
          </w:p>
          <w:p w14:paraId="6F994583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60C9E2F" w14:textId="61744962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Jill asked if there are changes to the HH BOR’s. There was some change related to removing the language around 30 days for discharge for AL patients. </w:t>
            </w:r>
          </w:p>
          <w:p w14:paraId="0D1D6AFC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C9E0D54" w14:textId="216171EF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New questionnaire for HH patients from </w:t>
            </w:r>
            <w:r w:rsidR="0085600E">
              <w:rPr>
                <w:rFonts w:ascii="Cambria" w:hAnsi="Cambria"/>
              </w:rPr>
              <w:t xml:space="preserve">MN </w:t>
            </w:r>
            <w:r>
              <w:rPr>
                <w:rFonts w:ascii="Cambria" w:hAnsi="Cambria"/>
              </w:rPr>
              <w:t xml:space="preserve">medical assistance. </w:t>
            </w:r>
          </w:p>
          <w:p w14:paraId="34BA98F5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40F7" w14:textId="715A6E32" w:rsidR="0085600E" w:rsidRDefault="0085600E" w:rsidP="0085600E">
            <w:pPr>
              <w:pStyle w:val="ListParagraph"/>
              <w:numPr>
                <w:ilvl w:val="0"/>
                <w:numId w:val="9"/>
              </w:numPr>
              <w:ind w:left="271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Link to HHODF agenda: </w:t>
            </w:r>
            <w:hyperlink r:id="rId11" w:history="1">
              <w:r w:rsidRPr="001D4C2D">
                <w:rPr>
                  <w:rStyle w:val="Hyperlink"/>
                  <w:rFonts w:ascii="Cambria" w:hAnsi="Cambria"/>
                </w:rPr>
                <w:t>https://www.cms.gov/training-education/open-door-forums/home-health-hospice-durable-medical-equipment-dme</w:t>
              </w:r>
            </w:hyperlink>
          </w:p>
          <w:p w14:paraId="1734F224" w14:textId="77777777" w:rsidR="0085600E" w:rsidRDefault="0085600E" w:rsidP="0085600E">
            <w:pPr>
              <w:pStyle w:val="ListParagraph"/>
              <w:ind w:left="27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Link to HH ODF recording will be posted on below website once available: </w:t>
            </w:r>
            <w:hyperlink r:id="rId12" w:history="1">
              <w:r w:rsidRPr="001D4C2D">
                <w:rPr>
                  <w:rStyle w:val="Hyperlink"/>
                  <w:rFonts w:ascii="Cambria" w:hAnsi="Cambria"/>
                </w:rPr>
                <w:t>https://www.cms.gov/training-education/open-door-forums/about/odf-podcast-and-transcripts</w:t>
              </w:r>
            </w:hyperlink>
          </w:p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74ACF67" w14:textId="289E5F7C" w:rsidR="005E1854" w:rsidRDefault="005328D1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developed an </w:t>
            </w:r>
            <w:proofErr w:type="gramStart"/>
            <w:r>
              <w:rPr>
                <w:rFonts w:ascii="Cambria" w:hAnsi="Cambria"/>
              </w:rPr>
              <w:t>OASIS  Discharge</w:t>
            </w:r>
            <w:proofErr w:type="gramEnd"/>
            <w:r>
              <w:rPr>
                <w:rFonts w:ascii="Cambria" w:hAnsi="Cambria"/>
              </w:rPr>
              <w:t xml:space="preserve"> Function/GG decision tree for members</w:t>
            </w:r>
          </w:p>
          <w:p w14:paraId="63340403" w14:textId="77777777" w:rsidR="005328D1" w:rsidRDefault="005328D1" w:rsidP="005328D1">
            <w:pPr>
              <w:pStyle w:val="ListParagraph"/>
              <w:ind w:left="22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8CB3445" w14:textId="733DDCC1" w:rsid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will check with Kathy M regarding BOR </w:t>
            </w:r>
            <w:r w:rsidR="007E3938">
              <w:rPr>
                <w:rFonts w:ascii="Cambria" w:hAnsi="Cambria"/>
              </w:rPr>
              <w:t>updates</w:t>
            </w:r>
          </w:p>
          <w:p w14:paraId="3B75C516" w14:textId="77777777" w:rsidR="0085600E" w:rsidRDefault="0085600E" w:rsidP="0085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47B7F6DF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>Jen will</w:t>
            </w:r>
            <w:r>
              <w:rPr>
                <w:rFonts w:ascii="Cambria" w:hAnsi="Cambria"/>
              </w:rPr>
              <w:t xml:space="preserve"> share </w:t>
            </w:r>
            <w:r w:rsidR="00052918">
              <w:rPr>
                <w:rFonts w:ascii="Cambria" w:hAnsi="Cambria"/>
              </w:rPr>
              <w:t xml:space="preserve">MN MA </w:t>
            </w:r>
            <w:r>
              <w:rPr>
                <w:rFonts w:ascii="Cambria" w:hAnsi="Cambria"/>
              </w:rPr>
              <w:t>questionnaire with team and</w:t>
            </w:r>
            <w:r w:rsidRPr="0085600E">
              <w:rPr>
                <w:rFonts w:ascii="Cambria" w:hAnsi="Cambria"/>
              </w:rPr>
              <w:t xml:space="preserve"> reach out to Kathy 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71365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063DAFD6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D8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71365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5201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AA6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3DCA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F0B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August 28, </w:t>
            </w:r>
            <w:proofErr w:type="gramStart"/>
            <w:r>
              <w:rPr>
                <w:rFonts w:ascii="Cambria" w:hAnsi="Cambria"/>
              </w:rPr>
              <w:t>2024</w:t>
            </w:r>
            <w:proofErr w:type="gramEnd"/>
            <w:r>
              <w:rPr>
                <w:rFonts w:ascii="Cambria" w:hAnsi="Cambria"/>
              </w:rPr>
              <w:t xml:space="preserve"> via Zoom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6"/>
  </w:num>
  <w:num w:numId="2" w16cid:durableId="927345198">
    <w:abstractNumId w:val="1"/>
  </w:num>
  <w:num w:numId="3" w16cid:durableId="765272158">
    <w:abstractNumId w:val="5"/>
  </w:num>
  <w:num w:numId="4" w16cid:durableId="165874079">
    <w:abstractNumId w:val="3"/>
  </w:num>
  <w:num w:numId="5" w16cid:durableId="55705684">
    <w:abstractNumId w:val="8"/>
  </w:num>
  <w:num w:numId="6" w16cid:durableId="1534341225">
    <w:abstractNumId w:val="4"/>
  </w:num>
  <w:num w:numId="7" w16cid:durableId="431051646">
    <w:abstractNumId w:val="7"/>
  </w:num>
  <w:num w:numId="8" w16cid:durableId="957638072">
    <w:abstractNumId w:val="2"/>
  </w:num>
  <w:num w:numId="9" w16cid:durableId="189677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52918"/>
    <w:rsid w:val="0006283D"/>
    <w:rsid w:val="000F4B7E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97E"/>
    <w:rsid w:val="00311D37"/>
    <w:rsid w:val="003142F4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A7864"/>
    <w:rsid w:val="005B3BB8"/>
    <w:rsid w:val="005E1854"/>
    <w:rsid w:val="00623035"/>
    <w:rsid w:val="006F66C1"/>
    <w:rsid w:val="00713654"/>
    <w:rsid w:val="00752AE2"/>
    <w:rsid w:val="007A0034"/>
    <w:rsid w:val="007D4502"/>
    <w:rsid w:val="007E3938"/>
    <w:rsid w:val="007E4890"/>
    <w:rsid w:val="008214CF"/>
    <w:rsid w:val="0085600E"/>
    <w:rsid w:val="0087353A"/>
    <w:rsid w:val="00893678"/>
    <w:rsid w:val="008B0913"/>
    <w:rsid w:val="008F3496"/>
    <w:rsid w:val="009330D7"/>
    <w:rsid w:val="00995D44"/>
    <w:rsid w:val="009A01BD"/>
    <w:rsid w:val="009C185A"/>
    <w:rsid w:val="00A12C39"/>
    <w:rsid w:val="00A66C0E"/>
    <w:rsid w:val="00A81EDA"/>
    <w:rsid w:val="00AD348F"/>
    <w:rsid w:val="00B84EE5"/>
    <w:rsid w:val="00BB51FB"/>
    <w:rsid w:val="00BD5ED3"/>
    <w:rsid w:val="00C76252"/>
    <w:rsid w:val="00C94330"/>
    <w:rsid w:val="00CD6D83"/>
    <w:rsid w:val="00D57038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ms.gov/training-education/open-door-forums/about/odf-podcast-and-transcrip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training-education/open-door-forums/home-health-hospice-durable-medical-equipment-d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ms.gov/files/document/proposed-hhqrp-sdoh-item-mockup-june-202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-inspection.federalregister.gov/2024-1425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7</cp:revision>
  <cp:lastPrinted>2024-04-16T17:15:00Z</cp:lastPrinted>
  <dcterms:created xsi:type="dcterms:W3CDTF">2024-07-10T20:09:00Z</dcterms:created>
  <dcterms:modified xsi:type="dcterms:W3CDTF">2024-07-10T20:57:00Z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