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2322"/>
        <w:gridCol w:w="8095"/>
        <w:gridCol w:w="1316"/>
        <w:gridCol w:w="1833"/>
        <w:gridCol w:w="1234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21FE4EE3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4252B2A" wp14:editId="319AA9C9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1DFA2C1F" w:rsidR="002F3CD2" w:rsidRPr="002F3CD2" w:rsidRDefault="002F3CD2" w:rsidP="005F3066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3A05D4">
              <w:rPr>
                <w:rFonts w:ascii="Cambria" w:hAnsi="Cambria"/>
                <w:b w:val="0"/>
                <w:sz w:val="28"/>
                <w:szCs w:val="28"/>
              </w:rPr>
              <w:t>11/14</w:t>
            </w:r>
            <w:r w:rsidR="00801802">
              <w:rPr>
                <w:rFonts w:ascii="Cambria" w:hAnsi="Cambria"/>
                <w:b w:val="0"/>
                <w:sz w:val="28"/>
                <w:szCs w:val="28"/>
              </w:rPr>
              <w:t>/2022</w:t>
            </w:r>
            <w:r w:rsidR="00AD0BB9">
              <w:rPr>
                <w:rFonts w:ascii="Cambria" w:hAnsi="Cambria"/>
                <w:b w:val="0"/>
                <w:sz w:val="28"/>
                <w:szCs w:val="28"/>
              </w:rPr>
              <w:t xml:space="preserve"> 1:00 – 2:30pm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36E264EF" w:rsidR="00EF3812" w:rsidRPr="00EF3812" w:rsidRDefault="004E62D2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303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16A25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Vickie Brand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Kristy Husen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303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23572B59" w14:textId="5C35DBCC" w:rsidR="00713654" w:rsidRPr="00801802" w:rsidRDefault="004E62D2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 xml:space="preserve">Angela </w:t>
                                  </w:r>
                                  <w:proofErr w:type="spellStart"/>
                                  <w:r w:rsidR="00E60A79" w:rsidRPr="00801802">
                                    <w:rPr>
                                      <w:lang w:val="fr-FR"/>
                                    </w:rPr>
                                    <w:t>Aanenson</w:t>
                                  </w:r>
                                  <w:proofErr w:type="spellEnd"/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Joan Berger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83940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F3812" w:rsidRPr="00801802">
                                    <w:rPr>
                                      <w:rFonts w:ascii="MS Gothic" w:eastAsia="MS Gothic" w:hAnsi="MS Gothic"/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Paula Berger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3039B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Rachel Eastwood</w:t>
                                  </w:r>
                                  <w:r w:rsidR="006D0FA0">
                                    <w:rPr>
                                      <w:lang w:val="fr-FR"/>
                                    </w:rPr>
                                    <w:t xml:space="preserve"> (minute </w:t>
                                  </w:r>
                                  <w:proofErr w:type="spellStart"/>
                                  <w:r w:rsidR="006D0FA0">
                                    <w:rPr>
                                      <w:lang w:val="fr-FR"/>
                                    </w:rPr>
                                    <w:t>taker</w:t>
                                  </w:r>
                                  <w:proofErr w:type="spellEnd"/>
                                  <w:r w:rsidR="006D0FA0">
                                    <w:rPr>
                                      <w:lang w:val="fr-FR"/>
                                    </w:rPr>
                                    <w:t>)</w:t>
                                  </w:r>
                                </w:p>
                                <w:p w14:paraId="6226B58B" w14:textId="509FC1B3" w:rsidR="00713654" w:rsidRPr="00801802" w:rsidRDefault="004E62D2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KC Ferk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83940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>Kimberly Fleischfr</w:t>
                                  </w:r>
                                  <w:r w:rsidR="004577FD" w:rsidRPr="00801802">
                                    <w:rPr>
                                      <w:lang w:val="fr-FR"/>
                                    </w:rPr>
                                    <w:t>esser</w:t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>Lisa Hanowski</w:t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003371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003371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4236064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3039B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03371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>Barb Jezorski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</w:p>
                                <w:p w14:paraId="673EF721" w14:textId="4FBEC1E1" w:rsidR="009330D7" w:rsidRPr="00DA74F4" w:rsidRDefault="004E62D2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10312553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16A25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>Margaret Krull</w:t>
                                  </w:r>
                                  <w:r w:rsidR="00E83940" w:rsidRPr="00DA74F4">
                                    <w:tab/>
                                  </w:r>
                                  <w:r w:rsidR="00EE26E3">
                                    <w:tab/>
                                  </w:r>
                                  <w:r w:rsidR="00EE26E3">
                                    <w:tab/>
                                  </w:r>
                                  <w:sdt>
                                    <w:sdtPr>
                                      <w:id w:val="17141542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E26E3">
                                    <w:t xml:space="preserve"> </w:t>
                                  </w:r>
                                  <w:r w:rsidR="002A3001">
                                    <w:t>Rebekah Mattocks</w:t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214CF" w:rsidRPr="008214CF">
                                    <w:t xml:space="preserve"> </w:t>
                                  </w:r>
                                  <w:r w:rsidR="008214CF">
                                    <w:t>Leo Monterola</w:t>
                                  </w:r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14:paraId="4D29FCDB" w14:textId="759BA46C"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36E264EF" w:rsidR="00EF3812" w:rsidRPr="00EF3812" w:rsidRDefault="004E62D2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3039B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6A2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Vickie Brand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Kristy Husen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3039B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23572B59" w14:textId="5C35DBCC" w:rsidR="00713654" w:rsidRPr="00801802" w:rsidRDefault="004E62D2" w:rsidP="00EF3812">
                            <w:pPr>
                              <w:pStyle w:val="NoSpacing"/>
                              <w:spacing w:line="360" w:lineRule="auto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 xml:space="preserve">Angela </w:t>
                            </w:r>
                            <w:proofErr w:type="spellStart"/>
                            <w:r w:rsidR="00E60A79" w:rsidRPr="00801802">
                              <w:rPr>
                                <w:lang w:val="fr-FR"/>
                              </w:rPr>
                              <w:t>Aanenson</w:t>
                            </w:r>
                            <w:proofErr w:type="spellEnd"/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Joan Berger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E83940" w:rsidRPr="00801802">
                              <w:rPr>
                                <w:lang w:val="fr-FR"/>
                              </w:rPr>
                              <w:tab/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r w:rsidR="00EF3812" w:rsidRPr="00801802">
                              <w:rPr>
                                <w:rFonts w:ascii="MS Gothic" w:eastAsia="MS Gothic" w:hAnsi="MS Gothic"/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Paula Berger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3039B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Rachel Eastwood</w:t>
                            </w:r>
                            <w:r w:rsidR="006D0FA0">
                              <w:rPr>
                                <w:lang w:val="fr-FR"/>
                              </w:rPr>
                              <w:t xml:space="preserve"> (minute </w:t>
                            </w:r>
                            <w:proofErr w:type="spellStart"/>
                            <w:r w:rsidR="006D0FA0">
                              <w:rPr>
                                <w:lang w:val="fr-FR"/>
                              </w:rPr>
                              <w:t>taker</w:t>
                            </w:r>
                            <w:proofErr w:type="spellEnd"/>
                            <w:r w:rsidR="006D0FA0">
                              <w:rPr>
                                <w:lang w:val="fr-FR"/>
                              </w:rPr>
                              <w:t>)</w:t>
                            </w:r>
                          </w:p>
                          <w:p w14:paraId="6226B58B" w14:textId="509FC1B3" w:rsidR="00713654" w:rsidRPr="00801802" w:rsidRDefault="004E62D2" w:rsidP="00EF3812">
                            <w:pPr>
                              <w:pStyle w:val="NoSpacing"/>
                              <w:spacing w:line="360" w:lineRule="auto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KC Ferk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E83940" w:rsidRPr="00801802">
                              <w:rPr>
                                <w:lang w:val="fr-FR"/>
                              </w:rPr>
                              <w:tab/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>Kimberly Fleischfr</w:t>
                            </w:r>
                            <w:r w:rsidR="004577FD" w:rsidRPr="00801802">
                              <w:rPr>
                                <w:lang w:val="fr-FR"/>
                              </w:rPr>
                              <w:t>esser</w:t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E83940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>Lisa Hanowski</w:t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r w:rsidR="00003371" w:rsidRPr="00801802">
                              <w:rPr>
                                <w:lang w:val="fr-FR"/>
                              </w:rPr>
                              <w:tab/>
                            </w:r>
                            <w:r w:rsidR="00003371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14236064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3039B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="00003371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>Barb Jezorski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673EF721" w14:textId="4FBEC1E1" w:rsidR="009330D7" w:rsidRPr="00DA74F4" w:rsidRDefault="004E62D2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10312553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6A25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>Margaret Krull</w:t>
                            </w:r>
                            <w:r w:rsidR="00E83940" w:rsidRPr="00DA74F4">
                              <w:tab/>
                            </w:r>
                            <w:r w:rsidR="00EE26E3">
                              <w:tab/>
                            </w:r>
                            <w:r w:rsidR="00EE26E3">
                              <w:tab/>
                            </w:r>
                            <w:sdt>
                              <w:sdtPr>
                                <w:id w:val="1714154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E26E3">
                              <w:t xml:space="preserve"> </w:t>
                            </w:r>
                            <w:r w:rsidR="002A3001">
                              <w:t>Rebekah Mattocks</w:t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14CF" w:rsidRPr="008214CF">
                              <w:t xml:space="preserve"> </w:t>
                            </w:r>
                            <w:r w:rsidR="008214CF">
                              <w:t>Leo Monterola</w:t>
                            </w:r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</w:p>
                          <w:p w14:paraId="4D29FCDB" w14:textId="759BA46C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907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90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15CC5150" w:rsidR="002F3CD2" w:rsidRPr="005F3066" w:rsidRDefault="00F86EE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Call to Order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2A928E04" w:rsidR="002B5605" w:rsidRPr="00713654" w:rsidRDefault="002B5605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477FF03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907D0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2E455405" w:rsidR="002F3CD2" w:rsidRPr="005F3066" w:rsidRDefault="00713654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Approval of Minutes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5FF67465" w:rsidR="002F3CD2" w:rsidRPr="00713654" w:rsidRDefault="0013039B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Minutes Approved from 9/28/22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90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219AC780" w:rsidR="003027A8" w:rsidRPr="005F3066" w:rsidRDefault="003027A8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Advocacy Update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6006" w14:textId="77777777" w:rsidR="003027A8" w:rsidRDefault="0013039B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 provided update:</w:t>
            </w:r>
          </w:p>
          <w:p w14:paraId="7DFBE6EB" w14:textId="77777777" w:rsidR="0013039B" w:rsidRDefault="0013039B" w:rsidP="0013039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(Final Rule)</w:t>
            </w:r>
          </w:p>
          <w:p w14:paraId="259F5F3D" w14:textId="23B4E3E7" w:rsidR="0013039B" w:rsidRDefault="0013039B" w:rsidP="0013039B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NAHC requesting CMS add more information to the bill to describe rationale used for budget cuts. </w:t>
            </w:r>
            <w:r w:rsidR="00716A25">
              <w:rPr>
                <w:rFonts w:ascii="Cambria" w:hAnsi="Cambria"/>
              </w:rPr>
              <w:t xml:space="preserve">Also will change from a 1 year to 3 year pause on rate cuts. </w:t>
            </w:r>
          </w:p>
          <w:p w14:paraId="1C7F6A97" w14:textId="150D6440" w:rsidR="0013039B" w:rsidRDefault="0013039B" w:rsidP="0013039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 (election week was last week)</w:t>
            </w:r>
            <w:r w:rsidR="00431638">
              <w:rPr>
                <w:rFonts w:ascii="Cambria" w:hAnsi="Cambria"/>
              </w:rPr>
              <w:t>-New Leadership</w:t>
            </w:r>
          </w:p>
          <w:p w14:paraId="49C20DE1" w14:textId="46F292D4" w:rsidR="0013039B" w:rsidRDefault="0013039B" w:rsidP="0013039B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Democrats </w:t>
            </w:r>
            <w:r w:rsidR="00431638">
              <w:rPr>
                <w:rFonts w:ascii="Cambria" w:hAnsi="Cambria"/>
              </w:rPr>
              <w:t xml:space="preserve">(DFL) </w:t>
            </w:r>
            <w:r>
              <w:rPr>
                <w:rFonts w:ascii="Cambria" w:hAnsi="Cambria"/>
              </w:rPr>
              <w:t>took</w:t>
            </w:r>
            <w:r w:rsidR="00431638">
              <w:rPr>
                <w:rFonts w:ascii="Cambria" w:hAnsi="Cambria"/>
              </w:rPr>
              <w:t xml:space="preserve"> House/Senate</w:t>
            </w:r>
            <w:r w:rsidR="006D0FA0">
              <w:rPr>
                <w:rFonts w:ascii="Cambria" w:hAnsi="Cambria"/>
              </w:rPr>
              <w:t>.</w:t>
            </w:r>
          </w:p>
          <w:p w14:paraId="53D05750" w14:textId="77777777" w:rsidR="006D0FA0" w:rsidRDefault="00431638" w:rsidP="0013039B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see some committees change due to overlap.</w:t>
            </w:r>
          </w:p>
          <w:p w14:paraId="5C148005" w14:textId="578855E1" w:rsidR="00431638" w:rsidRPr="0013039B" w:rsidRDefault="00431638" w:rsidP="005D0B81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More information to come on who will be </w:t>
            </w:r>
            <w:r w:rsidR="005D0B81">
              <w:rPr>
                <w:rFonts w:ascii="Cambria" w:hAnsi="Cambria"/>
              </w:rPr>
              <w:t xml:space="preserve">the lead for </w:t>
            </w:r>
            <w:r>
              <w:rPr>
                <w:rFonts w:ascii="Cambria" w:hAnsi="Cambria"/>
              </w:rPr>
              <w:t xml:space="preserve">Health and Human </w:t>
            </w:r>
            <w:r w:rsidR="005D0B81">
              <w:rPr>
                <w:rFonts w:ascii="Cambria" w:hAnsi="Cambria"/>
              </w:rPr>
              <w:t>Services.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1FBAF397" w:rsidR="003027A8" w:rsidRPr="00E54793" w:rsidRDefault="00431638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 will send an e-mail with the list of new leadership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E54793" w:rsidRDefault="003027A8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E54793" w:rsidRDefault="003027A8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907D0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50708EFC" w:rsidR="002F3CD2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COVID/PHE</w:t>
            </w:r>
            <w:r w:rsidR="003A05D4">
              <w:rPr>
                <w:rFonts w:ascii="Cambria" w:hAnsi="Cambria"/>
              </w:rPr>
              <w:t xml:space="preserve"> Updates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CC3D" w14:textId="77D2F745" w:rsidR="002F3CD2" w:rsidRPr="00E53C25" w:rsidRDefault="00431638" w:rsidP="004E62D2">
            <w:pPr>
              <w:pStyle w:val="ListParagraph"/>
              <w:numPr>
                <w:ilvl w:val="0"/>
                <w:numId w:val="13"/>
              </w:numPr>
              <w:ind w:left="541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53C25">
              <w:rPr>
                <w:rFonts w:ascii="Cambria" w:hAnsi="Cambria" w:cstheme="minorHAnsi"/>
              </w:rPr>
              <w:t xml:space="preserve">Current PHE </w:t>
            </w:r>
            <w:r w:rsidR="00E53C25">
              <w:rPr>
                <w:rFonts w:ascii="Cambria" w:hAnsi="Cambria" w:cstheme="minorHAnsi"/>
              </w:rPr>
              <w:t>was extended to January 2023</w:t>
            </w:r>
            <w:r w:rsidRPr="00E53C25">
              <w:rPr>
                <w:rFonts w:ascii="Cambria" w:hAnsi="Cambria" w:cstheme="minorHAnsi"/>
              </w:rPr>
              <w:t>.  Team believes this will be extended</w:t>
            </w:r>
            <w:r w:rsidR="00E53C25">
              <w:rPr>
                <w:rFonts w:ascii="Cambria" w:hAnsi="Cambria" w:cstheme="minorHAnsi"/>
              </w:rPr>
              <w:t xml:space="preserve"> again</w:t>
            </w:r>
            <w:r w:rsidRPr="00E53C25">
              <w:rPr>
                <w:rFonts w:ascii="Cambria" w:hAnsi="Cambria" w:cstheme="minorHAnsi"/>
              </w:rPr>
              <w:t xml:space="preserve"> </w:t>
            </w:r>
            <w:r w:rsidR="00E53C25">
              <w:rPr>
                <w:rFonts w:ascii="Cambria" w:hAnsi="Cambria" w:cstheme="minorHAnsi"/>
              </w:rPr>
              <w:t xml:space="preserve">(until April) </w:t>
            </w:r>
            <w:r w:rsidRPr="00E53C25">
              <w:rPr>
                <w:rFonts w:ascii="Cambria" w:hAnsi="Cambria" w:cstheme="minorHAnsi"/>
              </w:rPr>
              <w:t>as we hav</w:t>
            </w:r>
            <w:r w:rsidR="004E62D2">
              <w:rPr>
                <w:rFonts w:ascii="Cambria" w:hAnsi="Cambria" w:cstheme="minorHAnsi"/>
              </w:rPr>
              <w:t>en’</w:t>
            </w:r>
            <w:r w:rsidRPr="00E53C25">
              <w:rPr>
                <w:rFonts w:ascii="Cambria" w:hAnsi="Cambria" w:cstheme="minorHAnsi"/>
              </w:rPr>
              <w:t xml:space="preserve">t received 60 day </w:t>
            </w:r>
            <w:r w:rsidR="00E53C25" w:rsidRPr="00E53C25">
              <w:rPr>
                <w:rFonts w:ascii="Cambria" w:hAnsi="Cambria" w:cstheme="minorHAnsi"/>
              </w:rPr>
              <w:t>notice</w:t>
            </w:r>
            <w:r w:rsidR="00E53C25">
              <w:rPr>
                <w:rFonts w:ascii="Cambria" w:hAnsi="Cambria" w:cstheme="minorHAnsi"/>
              </w:rPr>
              <w:t xml:space="preserve"> </w:t>
            </w:r>
            <w:r w:rsidR="00E53C25" w:rsidRPr="00E53C25">
              <w:rPr>
                <w:rFonts w:ascii="Cambria" w:hAnsi="Cambria" w:cstheme="minorHAnsi"/>
              </w:rPr>
              <w:t>it</w:t>
            </w:r>
            <w:r w:rsidRPr="00E53C25">
              <w:rPr>
                <w:rFonts w:ascii="Cambria" w:hAnsi="Cambria" w:cstheme="minorHAnsi"/>
              </w:rPr>
              <w:t xml:space="preserve"> will end. </w:t>
            </w:r>
          </w:p>
          <w:p w14:paraId="1C8A7CEE" w14:textId="53833B41" w:rsidR="00E53C25" w:rsidRPr="00E53C25" w:rsidRDefault="00E53C25" w:rsidP="004E62D2">
            <w:pPr>
              <w:pStyle w:val="ListParagraph"/>
              <w:numPr>
                <w:ilvl w:val="0"/>
                <w:numId w:val="13"/>
              </w:numPr>
              <w:ind w:left="541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Home Health requirement to mask when Community Transmission Rates are HIGH.</w:t>
            </w:r>
          </w:p>
          <w:p w14:paraId="6C84FBBC" w14:textId="3484E960" w:rsidR="00E53C25" w:rsidRDefault="00E53C25" w:rsidP="004E62D2">
            <w:pPr>
              <w:pStyle w:val="ListParagraph"/>
              <w:numPr>
                <w:ilvl w:val="0"/>
                <w:numId w:val="13"/>
              </w:numPr>
              <w:ind w:left="541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See Table below for Source Control Recommendations from MDH:</w:t>
            </w:r>
          </w:p>
          <w:p w14:paraId="749FC7F9" w14:textId="45937AD7" w:rsidR="00E53C25" w:rsidRDefault="00E53C25" w:rsidP="00E5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45DC5C87" w14:textId="31D67964" w:rsidR="00E53C25" w:rsidRDefault="00E53C25" w:rsidP="00E5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0BFBBCB6" w14:textId="77777777" w:rsidR="00E53C25" w:rsidRPr="00E53C25" w:rsidRDefault="00E53C25" w:rsidP="00E5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3"/>
              <w:gridCol w:w="2051"/>
              <w:gridCol w:w="3335"/>
            </w:tblGrid>
            <w:tr w:rsidR="00E53C25" w14:paraId="182B1B04" w14:textId="77777777" w:rsidTr="00E53C25">
              <w:trPr>
                <w:trHeight w:val="251"/>
              </w:trPr>
              <w:tc>
                <w:tcPr>
                  <w:tcW w:w="3142" w:type="dxa"/>
                  <w:tcBorders>
                    <w:top w:val="single" w:sz="8" w:space="0" w:color="999999"/>
                    <w:left w:val="single" w:sz="8" w:space="0" w:color="999999"/>
                    <w:bottom w:val="single" w:sz="12" w:space="0" w:color="666666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170EB1" w14:textId="77777777" w:rsidR="00E53C25" w:rsidRDefault="00E53C25" w:rsidP="00E53C2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Setting</w:t>
                  </w:r>
                </w:p>
              </w:tc>
              <w:tc>
                <w:tcPr>
                  <w:tcW w:w="2520" w:type="dxa"/>
                  <w:tcBorders>
                    <w:top w:val="single" w:sz="8" w:space="0" w:color="999999"/>
                    <w:left w:val="nil"/>
                    <w:bottom w:val="single" w:sz="12" w:space="0" w:color="666666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9B70BF" w14:textId="77777777" w:rsidR="00E53C25" w:rsidRDefault="00E53C25" w:rsidP="00E53C2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Office Setting</w:t>
                  </w:r>
                </w:p>
              </w:tc>
              <w:tc>
                <w:tcPr>
                  <w:tcW w:w="4410" w:type="dxa"/>
                  <w:tcBorders>
                    <w:top w:val="single" w:sz="8" w:space="0" w:color="999999"/>
                    <w:left w:val="nil"/>
                    <w:bottom w:val="single" w:sz="12" w:space="0" w:color="666666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411E0F" w14:textId="77777777" w:rsidR="00E53C25" w:rsidRDefault="00E53C25" w:rsidP="00E53C2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Home healthcare </w:t>
                  </w:r>
                </w:p>
              </w:tc>
            </w:tr>
            <w:tr w:rsidR="00E53C25" w14:paraId="3E2916D8" w14:textId="77777777" w:rsidTr="00E53C25">
              <w:trPr>
                <w:trHeight w:val="265"/>
              </w:trPr>
              <w:tc>
                <w:tcPr>
                  <w:tcW w:w="3142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B81BC7" w14:textId="77777777" w:rsidR="00E53C25" w:rsidRDefault="00E53C25" w:rsidP="00E53C2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Type of work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0E8B64" w14:textId="77777777" w:rsidR="00E53C25" w:rsidRDefault="00E53C25" w:rsidP="00E53C25">
                  <w:r>
                    <w:t>Administrative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065CF5" w14:textId="77777777" w:rsidR="00E53C25" w:rsidRDefault="00E53C25" w:rsidP="00E53C25">
                  <w:r>
                    <w:t>Direct care</w:t>
                  </w:r>
                </w:p>
              </w:tc>
            </w:tr>
            <w:tr w:rsidR="00E53C25" w14:paraId="2722307E" w14:textId="77777777" w:rsidTr="00E53C25">
              <w:trPr>
                <w:trHeight w:val="265"/>
              </w:trPr>
              <w:tc>
                <w:tcPr>
                  <w:tcW w:w="3142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5E2F6A" w14:textId="77777777" w:rsidR="00E53C25" w:rsidRDefault="00E53C25" w:rsidP="00E53C2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Interacts with patients/clients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4DD245" w14:textId="77777777" w:rsidR="00E53C25" w:rsidRDefault="00E53C25" w:rsidP="00E53C25">
                  <w:r>
                    <w:t>No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8875F5" w14:textId="77777777" w:rsidR="00E53C25" w:rsidRDefault="00E53C25" w:rsidP="00E53C25">
                  <w:r>
                    <w:t>Yes</w:t>
                  </w:r>
                </w:p>
              </w:tc>
            </w:tr>
            <w:tr w:rsidR="00E53C25" w14:paraId="464ADE09" w14:textId="77777777" w:rsidTr="00E53C25">
              <w:trPr>
                <w:trHeight w:val="265"/>
              </w:trPr>
              <w:tc>
                <w:tcPr>
                  <w:tcW w:w="3142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AB083F" w14:textId="77777777" w:rsidR="00E53C25" w:rsidRDefault="00E53C25" w:rsidP="00E53C2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Considered health care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6834BF" w14:textId="77777777" w:rsidR="00E53C25" w:rsidRDefault="00E53C25" w:rsidP="00E53C25">
                  <w:r>
                    <w:t>No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BC77C0" w14:textId="77777777" w:rsidR="00E53C25" w:rsidRDefault="00E53C25" w:rsidP="00E53C25">
                  <w:r>
                    <w:t>Yes</w:t>
                  </w:r>
                </w:p>
              </w:tc>
            </w:tr>
            <w:tr w:rsidR="00E53C25" w14:paraId="18AA37F4" w14:textId="77777777" w:rsidTr="00E53C25">
              <w:trPr>
                <w:trHeight w:val="265"/>
              </w:trPr>
              <w:tc>
                <w:tcPr>
                  <w:tcW w:w="3142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34DE94" w14:textId="77777777" w:rsidR="00E53C25" w:rsidRDefault="00E53C25" w:rsidP="00E53C2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Staff considered HCWs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4BAF68" w14:textId="77777777" w:rsidR="00E53C25" w:rsidRDefault="00E53C25" w:rsidP="00E53C25">
                  <w:r>
                    <w:t>No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94E1E1" w14:textId="77777777" w:rsidR="00E53C25" w:rsidRDefault="00E53C25" w:rsidP="00E53C25">
                  <w:r>
                    <w:t>Yes</w:t>
                  </w:r>
                </w:p>
              </w:tc>
            </w:tr>
            <w:tr w:rsidR="00E53C25" w14:paraId="73BDF016" w14:textId="77777777" w:rsidTr="00E53C25">
              <w:trPr>
                <w:trHeight w:val="251"/>
              </w:trPr>
              <w:tc>
                <w:tcPr>
                  <w:tcW w:w="3142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313C7E" w14:textId="77777777" w:rsidR="00E53C25" w:rsidRDefault="00E53C25" w:rsidP="00E53C2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Metric to use 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EA9818" w14:textId="77777777" w:rsidR="00E53C25" w:rsidRDefault="004E62D2" w:rsidP="00E53C25">
                  <w:hyperlink r:id="rId9" w:history="1">
                    <w:r w:rsidR="00E53C25">
                      <w:rPr>
                        <w:rStyle w:val="Hyperlink"/>
                      </w:rPr>
                      <w:t>Community Levels</w:t>
                    </w:r>
                  </w:hyperlink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D9C742" w14:textId="77777777" w:rsidR="00E53C25" w:rsidRDefault="004E62D2" w:rsidP="00E53C25">
                  <w:hyperlink r:id="rId10" w:history="1">
                    <w:r w:rsidR="00E53C25">
                      <w:rPr>
                        <w:rStyle w:val="Hyperlink"/>
                      </w:rPr>
                      <w:t>Community Transmission</w:t>
                    </w:r>
                  </w:hyperlink>
                </w:p>
              </w:tc>
            </w:tr>
            <w:tr w:rsidR="00E53C25" w14:paraId="234FF88F" w14:textId="77777777" w:rsidTr="00E53C25">
              <w:trPr>
                <w:trHeight w:val="265"/>
              </w:trPr>
              <w:tc>
                <w:tcPr>
                  <w:tcW w:w="3142" w:type="dxa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07646" w14:textId="77777777" w:rsidR="00E53C25" w:rsidRDefault="00E53C25" w:rsidP="00E53C2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Guidance to use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B6460E" w14:textId="77777777" w:rsidR="00E53C25" w:rsidRDefault="004E62D2" w:rsidP="00E53C25">
                  <w:hyperlink r:id="rId11" w:history="1">
                    <w:r w:rsidR="00E53C25">
                      <w:rPr>
                        <w:rStyle w:val="Hyperlink"/>
                      </w:rPr>
                      <w:t>Same as community</w:t>
                    </w:r>
                  </w:hyperlink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AA4CC5" w14:textId="77777777" w:rsidR="00E53C25" w:rsidRDefault="004E62D2" w:rsidP="00E53C25">
                  <w:hyperlink r:id="rId12" w:history="1">
                    <w:r w:rsidR="00E53C25">
                      <w:rPr>
                        <w:rStyle w:val="Hyperlink"/>
                      </w:rPr>
                      <w:t>Healthcare IPC</w:t>
                    </w:r>
                  </w:hyperlink>
                  <w:r w:rsidR="00E53C25">
                    <w:t xml:space="preserve"> and </w:t>
                  </w:r>
                  <w:hyperlink r:id="rId13" w:history="1">
                    <w:r w:rsidR="00E53C25">
                      <w:rPr>
                        <w:rStyle w:val="Hyperlink"/>
                      </w:rPr>
                      <w:t>HCW Isolation/Quarantine</w:t>
                    </w:r>
                  </w:hyperlink>
                </w:p>
              </w:tc>
            </w:tr>
          </w:tbl>
          <w:p w14:paraId="52B418C1" w14:textId="531390E0" w:rsidR="00E53C25" w:rsidRPr="00E53C25" w:rsidRDefault="00E53C25" w:rsidP="00E53C25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32551590" w:rsidR="002F3CD2" w:rsidRPr="00E54793" w:rsidRDefault="002F3CD2" w:rsidP="00E54793">
            <w:pPr>
              <w:ind w:left="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34973969" w:rsidR="002F3CD2" w:rsidRPr="00E54793" w:rsidRDefault="002F3CD2" w:rsidP="00E54793">
            <w:pPr>
              <w:ind w:left="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E54793" w:rsidRDefault="002F3CD2" w:rsidP="00E54793">
            <w:pPr>
              <w:ind w:left="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6446F" w14:paraId="41B894A3" w14:textId="77777777" w:rsidTr="0090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A766" w14:textId="7D6F74DC" w:rsidR="0086446F" w:rsidRPr="00E53C25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E53C25">
              <w:rPr>
                <w:rFonts w:ascii="Cambria" w:hAnsi="Cambria"/>
              </w:rPr>
              <w:t xml:space="preserve">HH </w:t>
            </w:r>
            <w:r w:rsidR="003A05D4" w:rsidRPr="00E53C25">
              <w:rPr>
                <w:rFonts w:ascii="Cambria" w:hAnsi="Cambria"/>
              </w:rPr>
              <w:t>Final</w:t>
            </w:r>
            <w:r w:rsidRPr="00E53C25">
              <w:rPr>
                <w:rFonts w:ascii="Cambria" w:hAnsi="Cambria"/>
              </w:rPr>
              <w:t xml:space="preserve"> Rule 2023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0D96" w14:textId="02409A46" w:rsidR="002B5605" w:rsidRPr="00E53C25" w:rsidRDefault="009226A5" w:rsidP="009226A5">
            <w:pPr>
              <w:pStyle w:val="ListParagraph"/>
              <w:numPr>
                <w:ilvl w:val="0"/>
                <w:numId w:val="11"/>
              </w:numPr>
              <w:ind w:left="286" w:right="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mbria" w:eastAsia="Times New Roman" w:hAnsi="Cambria" w:cs="Arial"/>
                <w:shd w:val="clear" w:color="auto" w:fill="FFFFFF"/>
              </w:rPr>
            </w:pPr>
            <w:r w:rsidRPr="00E53C25">
              <w:rPr>
                <w:rFonts w:ascii="Cambria" w:eastAsia="Times New Roman" w:hAnsi="Cambria" w:cs="Arial"/>
                <w:color w:val="1F497D"/>
                <w:shd w:val="clear" w:color="auto" w:fill="FFFFFF"/>
              </w:rPr>
              <w:fldChar w:fldCharType="begin"/>
            </w:r>
            <w:r w:rsidRPr="00E53C25">
              <w:rPr>
                <w:rFonts w:ascii="Cambria" w:eastAsia="Times New Roman" w:hAnsi="Cambria" w:cs="Arial"/>
                <w:color w:val="1F497D"/>
                <w:shd w:val="clear" w:color="auto" w:fill="FFFFFF"/>
              </w:rPr>
              <w:instrText xml:space="preserve"> HYPERLINK "https://public-inspection.federalregister.gov/2022-23722.pdf" </w:instrText>
            </w:r>
            <w:r w:rsidRPr="00E53C25">
              <w:rPr>
                <w:rFonts w:ascii="Cambria" w:eastAsia="Times New Roman" w:hAnsi="Cambria" w:cs="Arial"/>
                <w:color w:val="1F497D"/>
                <w:shd w:val="clear" w:color="auto" w:fill="FFFFFF"/>
              </w:rPr>
              <w:fldChar w:fldCharType="separate"/>
            </w:r>
            <w:r w:rsidRPr="00E53C25">
              <w:rPr>
                <w:rStyle w:val="Hyperlink"/>
                <w:rFonts w:ascii="Cambria" w:eastAsia="Times New Roman" w:hAnsi="Cambria" w:cs="Arial"/>
                <w:shd w:val="clear" w:color="auto" w:fill="FFFFFF"/>
              </w:rPr>
              <w:t>Final</w:t>
            </w:r>
            <w:r w:rsidRPr="00E53C25">
              <w:rPr>
                <w:rStyle w:val="Hyperlink"/>
                <w:rFonts w:ascii="Cambria" w:eastAsia="Times New Roman" w:hAnsi="Cambria" w:cs="Arial"/>
                <w:shd w:val="clear" w:color="auto" w:fill="FFFFFF"/>
              </w:rPr>
              <w:t xml:space="preserve"> rule</w:t>
            </w:r>
            <w:r w:rsidR="0013039B" w:rsidRPr="00E53C25">
              <w:rPr>
                <w:rStyle w:val="Hyperlink"/>
                <w:rFonts w:ascii="Cambria" w:eastAsia="Times New Roman" w:hAnsi="Cambria" w:cs="Arial"/>
                <w:shd w:val="clear" w:color="auto" w:fill="FFFFFF"/>
              </w:rPr>
              <w:t xml:space="preserve">  </w:t>
            </w:r>
          </w:p>
          <w:p w14:paraId="77CFBF0D" w14:textId="6E439CD9" w:rsidR="00E53C25" w:rsidRPr="00E53C25" w:rsidRDefault="00E53C25" w:rsidP="004E62D2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E53C25">
              <w:rPr>
                <w:rFonts w:ascii="Cambria" w:hAnsi="Cambria"/>
              </w:rPr>
              <w:t>ayment Cuts</w:t>
            </w:r>
          </w:p>
          <w:p w14:paraId="68ED4D37" w14:textId="6A3DB8EF" w:rsidR="00E53C25" w:rsidRPr="00E53C25" w:rsidRDefault="00E53C25" w:rsidP="004E62D2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53C25">
              <w:rPr>
                <w:rFonts w:ascii="Cambria" w:hAnsi="Cambria"/>
              </w:rPr>
              <w:t>V</w:t>
            </w:r>
            <w:r w:rsidR="004E62D2">
              <w:rPr>
                <w:rFonts w:ascii="Cambria" w:hAnsi="Cambria"/>
              </w:rPr>
              <w:t>BP</w:t>
            </w:r>
            <w:r w:rsidRPr="00E53C25">
              <w:rPr>
                <w:rFonts w:ascii="Cambria" w:hAnsi="Cambria"/>
              </w:rPr>
              <w:t xml:space="preserve"> baseline year is finalized at 2022</w:t>
            </w:r>
          </w:p>
          <w:p w14:paraId="12524A67" w14:textId="454E51C1" w:rsidR="00E53C25" w:rsidRDefault="00E53C25" w:rsidP="004E62D2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53C25">
              <w:rPr>
                <w:rFonts w:ascii="Cambria" w:hAnsi="Cambria"/>
              </w:rPr>
              <w:t xml:space="preserve">Oasis submission will start on all </w:t>
            </w:r>
            <w:proofErr w:type="gramStart"/>
            <w:r w:rsidRPr="00E53C25">
              <w:rPr>
                <w:rFonts w:ascii="Cambria" w:hAnsi="Cambria"/>
              </w:rPr>
              <w:t>payer</w:t>
            </w:r>
            <w:proofErr w:type="gramEnd"/>
            <w:r w:rsidRPr="00E53C25">
              <w:rPr>
                <w:rFonts w:ascii="Cambria" w:hAnsi="Cambria"/>
              </w:rPr>
              <w:t xml:space="preserve">s </w:t>
            </w:r>
            <w:r w:rsidR="004E62D2">
              <w:rPr>
                <w:rFonts w:ascii="Cambria" w:hAnsi="Cambria"/>
              </w:rPr>
              <w:t>CY</w:t>
            </w:r>
            <w:r w:rsidR="006D0FA0">
              <w:rPr>
                <w:rFonts w:ascii="Cambria" w:hAnsi="Cambria"/>
              </w:rPr>
              <w:t xml:space="preserve"> </w:t>
            </w:r>
            <w:r w:rsidRPr="00E53C25">
              <w:rPr>
                <w:rFonts w:ascii="Cambria" w:hAnsi="Cambria"/>
              </w:rPr>
              <w:t>202</w:t>
            </w:r>
            <w:r>
              <w:rPr>
                <w:rFonts w:ascii="Cambria" w:hAnsi="Cambria"/>
              </w:rPr>
              <w:t>7</w:t>
            </w:r>
            <w:r w:rsidR="004E62D2">
              <w:rPr>
                <w:rFonts w:ascii="Cambria" w:hAnsi="Cambria"/>
              </w:rPr>
              <w:t xml:space="preserve"> (phase in period January 1, 2025 through June 30, 2025)</w:t>
            </w:r>
          </w:p>
          <w:p w14:paraId="036B23A9" w14:textId="737C17ED" w:rsidR="0013039B" w:rsidRDefault="006D0FA0" w:rsidP="004E62D2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New </w:t>
            </w:r>
            <w:r w:rsidR="00E53C25">
              <w:rPr>
                <w:rFonts w:ascii="Cambria" w:hAnsi="Cambria"/>
              </w:rPr>
              <w:t xml:space="preserve">G-Codes for telehealth </w:t>
            </w:r>
          </w:p>
          <w:p w14:paraId="5B9C81FD" w14:textId="536FE1D7" w:rsidR="00C4686F" w:rsidRDefault="005D0B81" w:rsidP="004E62D2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Case Mix c</w:t>
            </w:r>
            <w:r w:rsidR="00C4686F">
              <w:rPr>
                <w:rFonts w:ascii="Cambria" w:hAnsi="Cambria"/>
              </w:rPr>
              <w:t>hanges</w:t>
            </w:r>
          </w:p>
          <w:p w14:paraId="7111C7F0" w14:textId="58A80042" w:rsidR="00C4686F" w:rsidRPr="00C4686F" w:rsidRDefault="00C4686F" w:rsidP="004E62D2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mbria" w:hAnsi="Cambria"/>
                <w:color w:val="auto"/>
                <w:u w:val="none"/>
              </w:rPr>
            </w:pPr>
            <w:r>
              <w:rPr>
                <w:rFonts w:ascii="Cambria" w:hAnsi="Cambria"/>
              </w:rPr>
              <w:t>Team trying to determine how these changes will impact their agency</w:t>
            </w:r>
            <w:r w:rsidR="005D0B81">
              <w:rPr>
                <w:rFonts w:ascii="Cambria" w:hAnsi="Cambria"/>
              </w:rPr>
              <w:t xml:space="preserve">. </w:t>
            </w:r>
          </w:p>
          <w:p w14:paraId="2B99B6BE" w14:textId="03962A0B" w:rsidR="0013039B" w:rsidRPr="00E53C25" w:rsidRDefault="009226A5" w:rsidP="0013039B">
            <w:pPr>
              <w:pStyle w:val="ListParagraph"/>
              <w:ind w:left="91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hd w:val="clear" w:color="auto" w:fill="FFFFFF"/>
              </w:rPr>
            </w:pPr>
            <w:r w:rsidRPr="00E53C25">
              <w:rPr>
                <w:rFonts w:ascii="Cambria" w:hAnsi="Cambria"/>
                <w:shd w:val="clear" w:color="auto" w:fill="FFFFFF"/>
              </w:rPr>
              <w:fldChar w:fldCharType="end"/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3D3" w14:textId="211D1BA2" w:rsidR="0086446F" w:rsidRPr="00E54793" w:rsidRDefault="0086446F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7676" w14:textId="77777777" w:rsidR="0086446F" w:rsidRPr="00E54793" w:rsidRDefault="0086446F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A6B" w14:textId="77777777" w:rsidR="0086446F" w:rsidRPr="00E54793" w:rsidRDefault="0086446F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F3066" w14:paraId="648DF9FD" w14:textId="77777777" w:rsidTr="00907D00">
        <w:trPr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A6CE" w14:textId="2343D1A1" w:rsidR="005F3066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OASIS-E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CF24" w14:textId="3500C485" w:rsidR="009226A5" w:rsidRPr="006D0FA0" w:rsidRDefault="009226A5" w:rsidP="004E62D2">
            <w:pPr>
              <w:pStyle w:val="ListParagraph"/>
              <w:numPr>
                <w:ilvl w:val="0"/>
                <w:numId w:val="11"/>
              </w:numPr>
              <w:ind w:left="361"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 w:rsidRPr="006D0FA0">
              <w:rPr>
                <w:rFonts w:ascii="Cambria" w:hAnsi="Cambria" w:cstheme="minorHAnsi"/>
              </w:rPr>
              <w:t xml:space="preserve">October </w:t>
            </w:r>
            <w:hyperlink r:id="rId14" w:history="1">
              <w:r w:rsidRPr="006D0FA0">
                <w:rPr>
                  <w:rStyle w:val="Hyperlink"/>
                  <w:rFonts w:ascii="Cambria" w:hAnsi="Cambria" w:cstheme="minorHAnsi"/>
                </w:rPr>
                <w:t>OASIS-E Training and materials from CMS</w:t>
              </w:r>
            </w:hyperlink>
          </w:p>
          <w:p w14:paraId="1F43DAF8" w14:textId="3876E9C4" w:rsidR="009226A5" w:rsidRPr="006D0FA0" w:rsidRDefault="009226A5" w:rsidP="004E62D2">
            <w:pPr>
              <w:pStyle w:val="ListParagraph"/>
              <w:numPr>
                <w:ilvl w:val="0"/>
                <w:numId w:val="11"/>
              </w:numPr>
              <w:ind w:left="361"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mbria" w:hAnsi="Cambria" w:cstheme="minorHAnsi"/>
                <w:color w:val="auto"/>
                <w:u w:val="none"/>
              </w:rPr>
            </w:pPr>
            <w:r w:rsidRPr="006D0FA0">
              <w:rPr>
                <w:rFonts w:ascii="Cambria" w:hAnsi="Cambria" w:cstheme="minorHAnsi"/>
              </w:rPr>
              <w:t>OASIS Q&amp;As</w:t>
            </w:r>
            <w:r w:rsidR="00907D00" w:rsidRPr="006D0FA0">
              <w:rPr>
                <w:rFonts w:ascii="Cambria" w:hAnsi="Cambria" w:cstheme="minorHAnsi"/>
              </w:rPr>
              <w:t xml:space="preserve">: </w:t>
            </w:r>
            <w:hyperlink r:id="rId15" w:history="1">
              <w:r w:rsidR="00907D00" w:rsidRPr="006D0FA0">
                <w:rPr>
                  <w:rStyle w:val="Hyperlink"/>
                  <w:rFonts w:ascii="Cambria" w:hAnsi="Cambria" w:cstheme="minorHAnsi"/>
                </w:rPr>
                <w:t>https://qtso.cms.gov/providers/home-health-agency-hha-providers/reference-manuals</w:t>
              </w:r>
            </w:hyperlink>
            <w:r w:rsidR="00725DF2">
              <w:rPr>
                <w:rStyle w:val="Hyperlink"/>
                <w:rFonts w:ascii="Cambria" w:hAnsi="Cambria" w:cstheme="minorHAnsi"/>
              </w:rPr>
              <w:t xml:space="preserve">. </w:t>
            </w:r>
            <w:r w:rsidR="004E62D2">
              <w:rPr>
                <w:rStyle w:val="Hyperlink"/>
                <w:rFonts w:ascii="Cambria" w:hAnsi="Cambria" w:cstheme="minorHAnsi"/>
                <w:u w:val="none"/>
              </w:rPr>
              <w:t xml:space="preserve"> </w:t>
            </w:r>
            <w:r w:rsidR="004E62D2" w:rsidRPr="004E62D2">
              <w:rPr>
                <w:rStyle w:val="Hyperlink"/>
                <w:rFonts w:ascii="Cambria" w:hAnsi="Cambria" w:cstheme="minorHAnsi"/>
                <w:color w:val="000000" w:themeColor="text1"/>
                <w:u w:val="none"/>
              </w:rPr>
              <w:t>Latest Q&amp;As include OASIS-E clarifications and guidance</w:t>
            </w:r>
          </w:p>
          <w:p w14:paraId="0C272209" w14:textId="1395F067" w:rsidR="006D0FA0" w:rsidRDefault="006D0FA0" w:rsidP="004E62D2">
            <w:pPr>
              <w:pStyle w:val="ListParagraph"/>
              <w:numPr>
                <w:ilvl w:val="0"/>
                <w:numId w:val="11"/>
              </w:numPr>
              <w:ind w:left="361"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 w:rsidRPr="006D0FA0">
              <w:rPr>
                <w:rFonts w:ascii="Cambria" w:hAnsi="Cambria" w:cstheme="minorHAnsi"/>
              </w:rPr>
              <w:t>Discuss</w:t>
            </w:r>
            <w:r w:rsidR="005D0B81">
              <w:rPr>
                <w:rFonts w:ascii="Cambria" w:hAnsi="Cambria" w:cstheme="minorHAnsi"/>
              </w:rPr>
              <w:t>ion on if anyone is considering productivity changes- Team members have not made</w:t>
            </w:r>
            <w:r w:rsidRPr="006D0FA0">
              <w:rPr>
                <w:rFonts w:ascii="Cambria" w:hAnsi="Cambria" w:cstheme="minorHAnsi"/>
              </w:rPr>
              <w:t xml:space="preserve"> changes at this time. Focus is on training field staff on the new changes.</w:t>
            </w:r>
          </w:p>
          <w:p w14:paraId="7769EA9F" w14:textId="25118E2F" w:rsidR="006D0FA0" w:rsidRPr="006D0FA0" w:rsidRDefault="006D0FA0" w:rsidP="004E62D2">
            <w:pPr>
              <w:pStyle w:val="ListParagraph"/>
              <w:numPr>
                <w:ilvl w:val="0"/>
                <w:numId w:val="11"/>
              </w:numPr>
              <w:ind w:left="361"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Discussion on therapy performing medication reconciliation/high risk education at SOC.</w:t>
            </w:r>
          </w:p>
          <w:p w14:paraId="21638876" w14:textId="56DBE4F4" w:rsidR="006D0FA0" w:rsidRPr="006D0FA0" w:rsidRDefault="006D0FA0" w:rsidP="004E62D2">
            <w:pPr>
              <w:pStyle w:val="PlainText"/>
              <w:numPr>
                <w:ilvl w:val="0"/>
                <w:numId w:val="11"/>
              </w:numPr>
              <w:ind w:left="361"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Cs w:val="22"/>
              </w:rPr>
            </w:pPr>
            <w:r w:rsidRPr="006D0FA0">
              <w:rPr>
                <w:rFonts w:ascii="Cambria" w:hAnsi="Cambria" w:cstheme="minorHAnsi"/>
                <w:szCs w:val="22"/>
              </w:rPr>
              <w:t xml:space="preserve">MHCA has a webinar training </w:t>
            </w:r>
            <w:hyperlink r:id="rId16" w:history="1">
              <w:r w:rsidRPr="006D0FA0">
                <w:rPr>
                  <w:rStyle w:val="Hyperlink"/>
                  <w:rFonts w:ascii="Cambria" w:hAnsi="Cambria" w:cstheme="minorHAnsi"/>
                  <w:szCs w:val="22"/>
                </w:rPr>
                <w:t xml:space="preserve">OASIS E Training for Clinicians- </w:t>
              </w:r>
              <w:r w:rsidRPr="004E62D2">
                <w:rPr>
                  <w:rStyle w:val="Hyperlink"/>
                  <w:rFonts w:ascii="Cambria" w:hAnsi="Cambria" w:cstheme="minorHAnsi"/>
                  <w:color w:val="000000" w:themeColor="text1"/>
                  <w:szCs w:val="22"/>
                  <w:u w:val="none"/>
                </w:rPr>
                <w:t>a</w:t>
              </w:r>
            </w:hyperlink>
            <w:r w:rsidRPr="006D0FA0">
              <w:rPr>
                <w:rFonts w:ascii="Cambria" w:hAnsi="Cambria" w:cstheme="minorHAnsi"/>
                <w:szCs w:val="22"/>
              </w:rPr>
              <w:t xml:space="preserve"> 4 part webinar series (4 hours) available for agency purchase starts 11/30/22.</w:t>
            </w:r>
          </w:p>
          <w:p w14:paraId="3F95EB7A" w14:textId="305754F8" w:rsidR="006D0FA0" w:rsidRPr="006D0FA0" w:rsidRDefault="006D0FA0" w:rsidP="006D0FA0">
            <w:pPr>
              <w:pStyle w:val="ListParagraph"/>
              <w:ind w:left="91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7B76" w14:textId="77777777" w:rsidR="005F3066" w:rsidRPr="00E54793" w:rsidRDefault="005F3066" w:rsidP="00E54793">
            <w:pPr>
              <w:ind w:left="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5D66" w14:textId="77777777" w:rsidR="005F3066" w:rsidRPr="00E54793" w:rsidRDefault="005F3066" w:rsidP="00E54793">
            <w:pPr>
              <w:ind w:left="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B60" w14:textId="77777777" w:rsidR="005F3066" w:rsidRPr="00E54793" w:rsidRDefault="005F3066" w:rsidP="00E54793">
            <w:pPr>
              <w:ind w:left="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54793" w14:paraId="2E5450FF" w14:textId="77777777" w:rsidTr="0090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8FD7" w14:textId="29304BAB" w:rsidR="00E54793" w:rsidRPr="005F3066" w:rsidRDefault="004E62D2" w:rsidP="00E54793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bCs w:val="0"/>
              </w:rPr>
            </w:pPr>
            <w:hyperlink r:id="rId17" w:history="1">
              <w:r w:rsidR="00E54793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ECDB" w14:textId="619B5F9C" w:rsidR="00C61F7B" w:rsidRPr="005D0B81" w:rsidRDefault="00C61F7B" w:rsidP="00C4686F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D0B81">
              <w:rPr>
                <w:rFonts w:ascii="Cambria" w:hAnsi="Cambria"/>
              </w:rPr>
              <w:t xml:space="preserve">PIPR reports available in </w:t>
            </w:r>
            <w:proofErr w:type="spellStart"/>
            <w:r w:rsidRPr="005D0B81">
              <w:rPr>
                <w:rFonts w:ascii="Cambria" w:hAnsi="Cambria"/>
              </w:rPr>
              <w:t>iQIES</w:t>
            </w:r>
            <w:proofErr w:type="spellEnd"/>
            <w:r w:rsidRPr="005D0B81">
              <w:rPr>
                <w:rFonts w:ascii="Cambria" w:hAnsi="Cambria"/>
              </w:rPr>
              <w:t xml:space="preserve"> – </w:t>
            </w:r>
            <w:r w:rsidR="004E62D2">
              <w:rPr>
                <w:rFonts w:ascii="Cambria" w:hAnsi="Cambria"/>
              </w:rPr>
              <w:t>C</w:t>
            </w:r>
            <w:r w:rsidR="004E62D2">
              <w:t xml:space="preserve">MS </w:t>
            </w:r>
            <w:r w:rsidR="004E62D2">
              <w:rPr>
                <w:rFonts w:ascii="Cambria" w:hAnsi="Cambria"/>
              </w:rPr>
              <w:t>l</w:t>
            </w:r>
            <w:r w:rsidR="004E62D2">
              <w:t>ivestreaming event</w:t>
            </w:r>
            <w:r w:rsidRPr="005D0B81">
              <w:rPr>
                <w:rFonts w:ascii="Cambria" w:hAnsi="Cambria"/>
              </w:rPr>
              <w:t xml:space="preserve"> 11/17/22</w:t>
            </w:r>
            <w:r w:rsidR="00C4686F" w:rsidRPr="005D0B81">
              <w:rPr>
                <w:rFonts w:ascii="Cambria" w:hAnsi="Cambria"/>
              </w:rPr>
              <w:t xml:space="preserve">: </w:t>
            </w:r>
            <w:hyperlink r:id="rId18" w:history="1">
              <w:r w:rsidR="00C4686F" w:rsidRPr="005D0B81">
                <w:rPr>
                  <w:rStyle w:val="Hyperlink"/>
                  <w:rFonts w:ascii="Cambria" w:hAnsi="Cambria" w:cs="Helvetica"/>
                  <w:color w:val="0000EE"/>
                </w:rPr>
                <w:t>https://us06web.zoom.us/webinar/register/WN_bz6_WZm2RFm1YgRTerQi6g</w:t>
              </w:r>
            </w:hyperlink>
            <w:r w:rsidR="00C4686F" w:rsidRPr="005D0B81">
              <w:rPr>
                <w:rFonts w:ascii="Cambria" w:hAnsi="Cambria" w:cs="Helvetica"/>
                <w:color w:val="000000"/>
              </w:rPr>
              <w:t xml:space="preserve">. </w:t>
            </w:r>
          </w:p>
          <w:p w14:paraId="45747442" w14:textId="67DA4F05" w:rsidR="00C4686F" w:rsidRPr="005D0B81" w:rsidRDefault="00C4686F" w:rsidP="00C4686F">
            <w:pPr>
              <w:pStyle w:val="NormalWeb"/>
              <w:numPr>
                <w:ilvl w:val="0"/>
                <w:numId w:val="15"/>
              </w:numPr>
              <w:spacing w:before="150" w:beforeAutospacing="0" w:after="15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Cambria" w:hAnsi="Cambria" w:cs="Helvetica"/>
                <w:b w:val="0"/>
                <w:bCs w:val="0"/>
                <w:color w:val="000000"/>
                <w:sz w:val="22"/>
                <w:szCs w:val="22"/>
              </w:rPr>
            </w:pPr>
            <w:r w:rsidRPr="005D0B81">
              <w:rPr>
                <w:rFonts w:ascii="Cambria" w:hAnsi="Cambria" w:cs="Helvetica"/>
                <w:color w:val="000000"/>
                <w:sz w:val="22"/>
                <w:szCs w:val="22"/>
              </w:rPr>
              <w:t xml:space="preserve">PIPR </w:t>
            </w:r>
            <w:r w:rsidR="004E62D2">
              <w:rPr>
                <w:rFonts w:ascii="Cambria" w:hAnsi="Cambria" w:cs="Helvetica"/>
                <w:color w:val="000000"/>
                <w:sz w:val="22"/>
                <w:szCs w:val="22"/>
              </w:rPr>
              <w:t>report</w:t>
            </w:r>
            <w:r w:rsidR="004E62D2">
              <w:rPr>
                <w:rFonts w:cs="Helvetica"/>
                <w:color w:val="000000"/>
              </w:rPr>
              <w:t xml:space="preserve"> information</w:t>
            </w:r>
            <w:r w:rsidRPr="005D0B81">
              <w:rPr>
                <w:rFonts w:ascii="Cambria" w:hAnsi="Cambria" w:cs="Helvetica"/>
                <w:color w:val="000000"/>
                <w:sz w:val="22"/>
                <w:szCs w:val="22"/>
              </w:rPr>
              <w:t xml:space="preserve"> available on the </w:t>
            </w:r>
            <w:hyperlink r:id="rId19" w:history="1">
              <w:r w:rsidRPr="005D0B81">
                <w:rPr>
                  <w:rStyle w:val="Hyperlink"/>
                  <w:rFonts w:ascii="Cambria" w:hAnsi="Cambria" w:cs="Helvetica"/>
                  <w:color w:val="0000EE"/>
                  <w:sz w:val="22"/>
                  <w:szCs w:val="22"/>
                </w:rPr>
                <w:t>Expanded HHVBP Model webpage</w:t>
              </w:r>
            </w:hyperlink>
            <w:r w:rsidRPr="005D0B81">
              <w:rPr>
                <w:rFonts w:ascii="Cambria" w:hAnsi="Cambria" w:cs="Helvetica"/>
                <w:color w:val="000000"/>
                <w:sz w:val="22"/>
                <w:szCs w:val="22"/>
              </w:rPr>
              <w:t>, under Model Reports</w:t>
            </w:r>
            <w:r w:rsidRPr="005D0B81">
              <w:rPr>
                <w:rStyle w:val="Strong"/>
                <w:rFonts w:ascii="Cambria" w:hAnsi="Cambria" w:cs="Helvetica"/>
                <w:color w:val="000000"/>
                <w:sz w:val="22"/>
                <w:szCs w:val="22"/>
              </w:rPr>
              <w:t>.</w:t>
            </w:r>
          </w:p>
          <w:p w14:paraId="7642E600" w14:textId="02995882" w:rsidR="00C4686F" w:rsidRPr="004852BF" w:rsidRDefault="00725DF2" w:rsidP="00C61F7B">
            <w:pPr>
              <w:pStyle w:val="NormalWeb"/>
              <w:numPr>
                <w:ilvl w:val="0"/>
                <w:numId w:val="15"/>
              </w:numPr>
              <w:spacing w:before="150" w:beforeAutospacing="0" w:after="15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Helvetica"/>
                <w:b/>
                <w:color w:val="000000"/>
                <w:sz w:val="22"/>
                <w:szCs w:val="22"/>
              </w:rPr>
            </w:pPr>
            <w:r>
              <w:rPr>
                <w:rStyle w:val="Strong"/>
                <w:rFonts w:ascii="Cambria" w:hAnsi="Cambria" w:cs="Helvetica"/>
                <w:b w:val="0"/>
                <w:color w:val="000000"/>
                <w:sz w:val="22"/>
                <w:szCs w:val="22"/>
              </w:rPr>
              <w:t>Team members are</w:t>
            </w:r>
            <w:r w:rsidR="00C4686F" w:rsidRPr="005D0B81">
              <w:rPr>
                <w:rStyle w:val="Strong"/>
                <w:rFonts w:ascii="Cambria" w:hAnsi="Cambria" w:cs="Helvetica"/>
                <w:b w:val="0"/>
                <w:color w:val="000000"/>
                <w:sz w:val="22"/>
                <w:szCs w:val="22"/>
              </w:rPr>
              <w:t xml:space="preserve"> using analytics to help them see data (SHP, EMRs, etc)</w:t>
            </w:r>
            <w:r>
              <w:rPr>
                <w:rStyle w:val="Strong"/>
                <w:rFonts w:ascii="Cambria" w:hAnsi="Cambria" w:cs="Helvetica"/>
                <w:b w:val="0"/>
                <w:color w:val="000000"/>
                <w:sz w:val="22"/>
                <w:szCs w:val="22"/>
              </w:rPr>
              <w:t xml:space="preserve"> to get an idea of areas to focus on.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75FF" w14:textId="77777777" w:rsidR="00E54793" w:rsidRPr="00E54793" w:rsidRDefault="00E54793" w:rsidP="00E54793">
            <w:pPr>
              <w:pStyle w:val="ListParagraph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BC56" w14:textId="77777777" w:rsidR="00E54793" w:rsidRPr="00713654" w:rsidRDefault="00E54793" w:rsidP="00E54793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D17" w14:textId="77777777" w:rsidR="00E54793" w:rsidRPr="00713654" w:rsidRDefault="00E54793" w:rsidP="00E54793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C61F7B" w14:paraId="4B5FA72C" w14:textId="77777777" w:rsidTr="00907D0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3A7" w14:textId="3AD73079" w:rsidR="00C61F7B" w:rsidRDefault="00C61F7B" w:rsidP="00E54793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Home Office Cost Report Revisions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3D59" w14:textId="67FAE2B3" w:rsidR="00C61F7B" w:rsidRPr="006D0FA0" w:rsidRDefault="006D0FA0" w:rsidP="006D0FA0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NAHC re</w:t>
            </w:r>
            <w:r w:rsidR="00725DF2">
              <w:rPr>
                <w:rFonts w:ascii="Cambria" w:hAnsi="Cambria"/>
              </w:rPr>
              <w:t>leased home office cost report revision.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4698" w14:textId="4A711862" w:rsidR="00C61F7B" w:rsidRPr="00713654" w:rsidRDefault="006D0FA0" w:rsidP="00E54793">
            <w:pPr>
              <w:ind w:left="1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</w:t>
            </w:r>
            <w:r w:rsidR="00725DF2">
              <w:rPr>
                <w:rFonts w:ascii="Cambria" w:hAnsi="Cambria"/>
              </w:rPr>
              <w:t xml:space="preserve">anna may look at adding </w:t>
            </w:r>
            <w:r w:rsidR="00725DF2">
              <w:rPr>
                <w:rFonts w:ascii="Cambria" w:hAnsi="Cambria"/>
              </w:rPr>
              <w:lastRenderedPageBreak/>
              <w:t xml:space="preserve">to MHCA </w:t>
            </w:r>
            <w:r>
              <w:rPr>
                <w:rFonts w:ascii="Cambria" w:hAnsi="Cambria"/>
              </w:rPr>
              <w:t>Newsletter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DEBB" w14:textId="77777777" w:rsidR="00C61F7B" w:rsidRPr="00713654" w:rsidRDefault="00C61F7B" w:rsidP="00E54793">
            <w:pPr>
              <w:ind w:left="1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7789" w14:textId="77777777" w:rsidR="00C61F7B" w:rsidRPr="00713654" w:rsidRDefault="00C61F7B" w:rsidP="00E54793">
            <w:pPr>
              <w:ind w:left="1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07D00" w14:paraId="64A83EA6" w14:textId="77777777" w:rsidTr="0090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39003516" w:rsidR="00E54793" w:rsidRPr="005F3066" w:rsidRDefault="00EE4FCB" w:rsidP="00E54793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EVV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B10B" w14:textId="5E5671CD" w:rsidR="006D0FA0" w:rsidRPr="005D0B81" w:rsidRDefault="00C4686F" w:rsidP="00C4686F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D0B81">
              <w:rPr>
                <w:rFonts w:ascii="Cambria" w:hAnsi="Cambria"/>
              </w:rPr>
              <w:t>Wave 1 started today. Some team members preparing for Wave 2 and test</w:t>
            </w:r>
            <w:r w:rsidR="006D0FA0" w:rsidRPr="005D0B81">
              <w:rPr>
                <w:rFonts w:ascii="Cambria" w:hAnsi="Cambria"/>
              </w:rPr>
              <w:t xml:space="preserve">ing software interfaces and </w:t>
            </w:r>
            <w:proofErr w:type="spellStart"/>
            <w:r w:rsidR="006D0FA0" w:rsidRPr="005D0B81">
              <w:rPr>
                <w:rFonts w:ascii="Cambria" w:hAnsi="Cambria"/>
              </w:rPr>
              <w:t>HHAeXchange</w:t>
            </w:r>
            <w:proofErr w:type="spellEnd"/>
            <w:r w:rsidRPr="005D0B81">
              <w:rPr>
                <w:rFonts w:ascii="Cambria" w:hAnsi="Cambria"/>
              </w:rPr>
              <w:t xml:space="preserve"> Will learn more as we progress through wave 2</w:t>
            </w:r>
            <w:r w:rsidR="006D0FA0" w:rsidRPr="005D0B81">
              <w:rPr>
                <w:rFonts w:ascii="Cambria" w:hAnsi="Cambria"/>
              </w:rPr>
              <w:t xml:space="preserve"> (Mid-December)</w:t>
            </w:r>
            <w:r w:rsidRPr="005D0B81">
              <w:rPr>
                <w:rFonts w:ascii="Cambria" w:hAnsi="Cambria"/>
              </w:rPr>
              <w:t xml:space="preserve">. </w:t>
            </w:r>
          </w:p>
          <w:p w14:paraId="47A16B42" w14:textId="1514492F" w:rsidR="00E54793" w:rsidRPr="005D0B81" w:rsidRDefault="006D0FA0" w:rsidP="00C4686F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D0B81">
              <w:rPr>
                <w:rFonts w:ascii="Cambria" w:hAnsi="Cambria"/>
              </w:rPr>
              <w:t xml:space="preserve">EVV: </w:t>
            </w:r>
            <w:hyperlink r:id="rId20" w:history="1">
              <w:r w:rsidR="00C4686F" w:rsidRPr="005D0B81">
                <w:rPr>
                  <w:rStyle w:val="Hyperlink"/>
                  <w:rFonts w:ascii="Cambria" w:hAnsi="Cambria"/>
                </w:rPr>
                <w:t>https://mn.gov/dhs/partners-and-providers/news-initiatives-reports-workgroups/long-term-services-and-supports/evv/</w:t>
              </w:r>
            </w:hyperlink>
            <w:r w:rsidR="00C4686F" w:rsidRPr="005D0B81">
              <w:rPr>
                <w:rFonts w:ascii="Cambria" w:hAnsi="Cambria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E54793" w:rsidRPr="00713654" w:rsidRDefault="00E54793" w:rsidP="00E54793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E54793" w:rsidRPr="00713654" w:rsidRDefault="00E54793" w:rsidP="00E54793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E54793" w:rsidRPr="00713654" w:rsidRDefault="00E54793" w:rsidP="00E54793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54793" w14:paraId="399F39F5" w14:textId="77777777" w:rsidTr="00907D0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476B7B37" w:rsidR="00E54793" w:rsidRPr="005F3066" w:rsidRDefault="00EE4FCB" w:rsidP="00E54793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Wrap-Up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00DFC4EC" w:rsidR="00E54793" w:rsidRPr="005D0B81" w:rsidRDefault="006D0FA0" w:rsidP="004E62D2">
            <w:pPr>
              <w:pStyle w:val="ListParagraph"/>
              <w:numPr>
                <w:ilvl w:val="0"/>
                <w:numId w:val="18"/>
              </w:numPr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D0B81">
              <w:rPr>
                <w:rFonts w:ascii="Cambria" w:hAnsi="Cambria"/>
              </w:rPr>
              <w:t xml:space="preserve">Last Team meeting for 2022. A new Medicare/CMS/NGS Workgroup will start the 2023 year. Hope to see you all back! THANK </w:t>
            </w:r>
            <w:proofErr w:type="gramStart"/>
            <w:r w:rsidRPr="005D0B81">
              <w:rPr>
                <w:rFonts w:ascii="Cambria" w:hAnsi="Cambria"/>
              </w:rPr>
              <w:t>YOU Jennifer</w:t>
            </w:r>
            <w:proofErr w:type="gramEnd"/>
            <w:r w:rsidRPr="005D0B81">
              <w:rPr>
                <w:rFonts w:ascii="Cambria" w:hAnsi="Cambria"/>
              </w:rPr>
              <w:t xml:space="preserve"> for facilitating the meeting!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E54793" w:rsidRPr="00713654" w:rsidRDefault="00E54793" w:rsidP="00E5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E54793" w:rsidRPr="00713654" w:rsidRDefault="00E54793" w:rsidP="00E5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E54793" w:rsidRPr="00713654" w:rsidRDefault="00E54793" w:rsidP="00E5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07D00" w14:paraId="4E506970" w14:textId="77777777" w:rsidTr="0090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842A" w14:textId="100AD004" w:rsidR="00EE4FCB" w:rsidRPr="005F3066" w:rsidRDefault="00EE4FCB" w:rsidP="00E54793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Adjournment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1B32" w14:textId="77777777" w:rsidR="00EE4FCB" w:rsidRPr="00713654" w:rsidRDefault="00EE4FCB" w:rsidP="00E5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2222" w14:textId="77777777" w:rsidR="00EE4FCB" w:rsidRPr="00713654" w:rsidRDefault="00EE4FCB" w:rsidP="00E5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4B70" w14:textId="77777777" w:rsidR="00EE4FCB" w:rsidRPr="00713654" w:rsidRDefault="00EE4FCB" w:rsidP="00E5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6C4" w14:textId="77777777" w:rsidR="00EE4FCB" w:rsidRPr="00713654" w:rsidRDefault="00EE4FCB" w:rsidP="00E5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54793" w14:paraId="2E6234DF" w14:textId="77777777" w:rsidTr="005F306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36B92CD0" w:rsidR="00E54793" w:rsidRPr="00713654" w:rsidRDefault="00E54793" w:rsidP="00E5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Location: </w:t>
            </w:r>
            <w:r w:rsidR="0013039B">
              <w:rPr>
                <w:rFonts w:ascii="Cambria" w:hAnsi="Cambria"/>
              </w:rPr>
              <w:t xml:space="preserve">This is the last meeting for the year! </w:t>
            </w:r>
            <w:bookmarkStart w:id="0" w:name="_GoBack"/>
            <w:bookmarkEnd w:id="0"/>
          </w:p>
        </w:tc>
      </w:tr>
    </w:tbl>
    <w:p w14:paraId="2C7F3D61" w14:textId="77777777" w:rsidR="00776CA5" w:rsidRDefault="004E62D2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0493"/>
    <w:multiLevelType w:val="hybridMultilevel"/>
    <w:tmpl w:val="B9D6F42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D197205"/>
    <w:multiLevelType w:val="hybridMultilevel"/>
    <w:tmpl w:val="F31C0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C3BF2"/>
    <w:multiLevelType w:val="hybridMultilevel"/>
    <w:tmpl w:val="5FEE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5EDF"/>
    <w:multiLevelType w:val="hybridMultilevel"/>
    <w:tmpl w:val="8164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9F5599"/>
    <w:multiLevelType w:val="hybridMultilevel"/>
    <w:tmpl w:val="BAEEB2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25237AF0"/>
    <w:multiLevelType w:val="hybridMultilevel"/>
    <w:tmpl w:val="2486B0B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27995957"/>
    <w:multiLevelType w:val="hybridMultilevel"/>
    <w:tmpl w:val="63A064DE"/>
    <w:lvl w:ilvl="0" w:tplc="040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3558260C"/>
    <w:multiLevelType w:val="hybridMultilevel"/>
    <w:tmpl w:val="8F0C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773374"/>
    <w:multiLevelType w:val="hybridMultilevel"/>
    <w:tmpl w:val="3302423C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54C97"/>
    <w:multiLevelType w:val="hybridMultilevel"/>
    <w:tmpl w:val="E9725B3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52816F64"/>
    <w:multiLevelType w:val="hybridMultilevel"/>
    <w:tmpl w:val="37BED144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114A6"/>
    <w:multiLevelType w:val="hybridMultilevel"/>
    <w:tmpl w:val="9328CC64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 w15:restartNumberingAfterBreak="0">
    <w:nsid w:val="6D07740B"/>
    <w:multiLevelType w:val="hybridMultilevel"/>
    <w:tmpl w:val="28C2EF3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C5053"/>
    <w:multiLevelType w:val="multilevel"/>
    <w:tmpl w:val="9CD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0"/>
  </w:num>
  <w:num w:numId="5">
    <w:abstractNumId w:val="18"/>
  </w:num>
  <w:num w:numId="6">
    <w:abstractNumId w:val="11"/>
  </w:num>
  <w:num w:numId="7">
    <w:abstractNumId w:val="16"/>
  </w:num>
  <w:num w:numId="8">
    <w:abstractNumId w:val="5"/>
  </w:num>
  <w:num w:numId="9">
    <w:abstractNumId w:val="19"/>
  </w:num>
  <w:num w:numId="10">
    <w:abstractNumId w:val="3"/>
  </w:num>
  <w:num w:numId="11">
    <w:abstractNumId w:val="1"/>
  </w:num>
  <w:num w:numId="12">
    <w:abstractNumId w:val="9"/>
  </w:num>
  <w:num w:numId="13">
    <w:abstractNumId w:val="12"/>
  </w:num>
  <w:num w:numId="14">
    <w:abstractNumId w:val="15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16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461F2"/>
    <w:rsid w:val="0006283D"/>
    <w:rsid w:val="00091B0D"/>
    <w:rsid w:val="000F037A"/>
    <w:rsid w:val="00113A81"/>
    <w:rsid w:val="0013039B"/>
    <w:rsid w:val="00143136"/>
    <w:rsid w:val="00195F9D"/>
    <w:rsid w:val="001D1D27"/>
    <w:rsid w:val="001D3BE4"/>
    <w:rsid w:val="001F26E0"/>
    <w:rsid w:val="002212D1"/>
    <w:rsid w:val="0027112A"/>
    <w:rsid w:val="002A3001"/>
    <w:rsid w:val="002B5605"/>
    <w:rsid w:val="002F3CD2"/>
    <w:rsid w:val="003027A8"/>
    <w:rsid w:val="00311D37"/>
    <w:rsid w:val="003142F4"/>
    <w:rsid w:val="00316BD1"/>
    <w:rsid w:val="00365C1D"/>
    <w:rsid w:val="0037751C"/>
    <w:rsid w:val="003A05D4"/>
    <w:rsid w:val="003B3B18"/>
    <w:rsid w:val="003C3236"/>
    <w:rsid w:val="003C77F4"/>
    <w:rsid w:val="003D30DB"/>
    <w:rsid w:val="00431638"/>
    <w:rsid w:val="004577FD"/>
    <w:rsid w:val="004665A7"/>
    <w:rsid w:val="004852BF"/>
    <w:rsid w:val="00485532"/>
    <w:rsid w:val="004D150D"/>
    <w:rsid w:val="004D23C6"/>
    <w:rsid w:val="004E62D2"/>
    <w:rsid w:val="004F1BC2"/>
    <w:rsid w:val="005A7864"/>
    <w:rsid w:val="005D0B81"/>
    <w:rsid w:val="005F3066"/>
    <w:rsid w:val="0060326D"/>
    <w:rsid w:val="00623035"/>
    <w:rsid w:val="006545E7"/>
    <w:rsid w:val="006B397B"/>
    <w:rsid w:val="006D0FA0"/>
    <w:rsid w:val="006D2A35"/>
    <w:rsid w:val="00713654"/>
    <w:rsid w:val="00716A25"/>
    <w:rsid w:val="00725DF2"/>
    <w:rsid w:val="007D4502"/>
    <w:rsid w:val="007E7BA6"/>
    <w:rsid w:val="007F4C12"/>
    <w:rsid w:val="00801802"/>
    <w:rsid w:val="008214CF"/>
    <w:rsid w:val="00836919"/>
    <w:rsid w:val="0086446F"/>
    <w:rsid w:val="008757E6"/>
    <w:rsid w:val="008B0913"/>
    <w:rsid w:val="008B11D8"/>
    <w:rsid w:val="008F2705"/>
    <w:rsid w:val="00907D00"/>
    <w:rsid w:val="009226A5"/>
    <w:rsid w:val="009330D7"/>
    <w:rsid w:val="00953A11"/>
    <w:rsid w:val="009E1C33"/>
    <w:rsid w:val="00A569C9"/>
    <w:rsid w:val="00AD0BB9"/>
    <w:rsid w:val="00C050A9"/>
    <w:rsid w:val="00C119C5"/>
    <w:rsid w:val="00C4686F"/>
    <w:rsid w:val="00C61256"/>
    <w:rsid w:val="00C61F7B"/>
    <w:rsid w:val="00C76252"/>
    <w:rsid w:val="00C94330"/>
    <w:rsid w:val="00CE11B1"/>
    <w:rsid w:val="00D30B36"/>
    <w:rsid w:val="00D35176"/>
    <w:rsid w:val="00D72F84"/>
    <w:rsid w:val="00D92743"/>
    <w:rsid w:val="00DA74F4"/>
    <w:rsid w:val="00E21253"/>
    <w:rsid w:val="00E23537"/>
    <w:rsid w:val="00E52E78"/>
    <w:rsid w:val="00E53C25"/>
    <w:rsid w:val="00E54793"/>
    <w:rsid w:val="00E60A79"/>
    <w:rsid w:val="00E62F27"/>
    <w:rsid w:val="00E76D37"/>
    <w:rsid w:val="00E83940"/>
    <w:rsid w:val="00E96C23"/>
    <w:rsid w:val="00EE26E3"/>
    <w:rsid w:val="00EE4FCB"/>
    <w:rsid w:val="00EF3812"/>
    <w:rsid w:val="00F10885"/>
    <w:rsid w:val="00F302B6"/>
    <w:rsid w:val="00F43506"/>
    <w:rsid w:val="00F43A90"/>
    <w:rsid w:val="00F86EE6"/>
    <w:rsid w:val="00F9133C"/>
    <w:rsid w:val="00FB6046"/>
    <w:rsid w:val="00FD1DCC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docId w15:val="{A9803F37-273E-47CD-BB9B-7F0B0889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113A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A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560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2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686F"/>
    <w:pPr>
      <w:spacing w:before="100" w:beforeAutospacing="1" w:after="100" w:afterAutospacing="1"/>
      <w:ind w:left="0" w:right="0" w:firstLine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686F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0FA0"/>
    <w:pPr>
      <w:ind w:left="0" w:righ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0F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cc02.safelinks.protection.outlook.com/?url=https%3A%2F%2Fwww.cdc.gov%2Fcoronavirus%2F2019-ncov%2Fhcp%2Fguidance-risk-assesment-hcp.html&amp;data=05%7C01%7Chealth.HCWMonitoring%40state.mn.us%7Cf52415434825413ee83608daa890d1a4%7Ceb14b04624c445198f26b89c2159828c%7C0%7C0%7C638007637205474392%7CUnknown%7CTWFpbGZsb3d8eyJWIjoiMC4wLjAwMDAiLCJQIjoiV2luMzIiLCJBTiI6Ik1haWwiLCJXVCI6Mn0%3D%7C3000%7C%7C%7C&amp;sdata=NbCt1TQy9CCUENItOhddGAoEC84SUQXwyuTt9hY0kzs%3D&amp;reserved=0" TargetMode="External"/><Relationship Id="rId18" Type="http://schemas.openxmlformats.org/officeDocument/2006/relationships/hyperlink" Target="https://linkprotect.cudasvc.com/url?a=https%3a%2f%2flnks.gd%2fl%2feyJhbGciOiJIUzI1NiJ9.eyJidWxsZXRpbl9saW5rX2lkIjoxMDYsInVyaSI6ImJwMjpjbGljayIsImJ1bGxldGluX2lkIjoiMjAyMjExMTAuNjY0ODIyNzEiLCJ1cmwiOiJodHRwczovL3VzMDZ3ZWIuem9vbS51cy93ZWJpbmFyL3JlZ2lzdGVyL1dOX2J6Nl9XWm0yUkZtMVlnUlRlclFpNmcifQ.2UaignUo7lQpoD5pYyzD2-NO-fA7eap0lOJINWs_gYQ%2fs%2f1016364720%2fbr%2f147921345261-l&amp;c=E,1,gBf_moZDNRPlVSG4fbCgDyjZaFTWfiiwkj-niCc6SpEOvxdBQ3EpikZkhbnP4MIpcobWFMgVKdEOjkAGd5txmHMnQ2QY32Y55uuEgfzcytw,&amp;typo=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gcc02.safelinks.protection.outlook.com/?url=https%3A%2F%2Fwww.cdc.gov%2Fcoronavirus%2F2019-ncov%2Fhcp%2Finfection-control-recommendations.html&amp;data=05%7C01%7Chealth.HCWMonitoring%40state.mn.us%7Cf52415434825413ee83608daa890d1a4%7Ceb14b04624c445198f26b89c2159828c%7C0%7C0%7C638007637205474392%7CUnknown%7CTWFpbGZsb3d8eyJWIjoiMC4wLjAwMDAiLCJQIjoiV2luMzIiLCJBTiI6Ik1haWwiLCJXVCI6Mn0%3D%7C3000%7C%7C%7C&amp;sdata=OuUnxIs7tUjZ6P0NQRX2wUEYDaqs4DWyMhW%2F7gObxFE%3D&amp;reserved=0" TargetMode="External"/><Relationship Id="rId17" Type="http://schemas.openxmlformats.org/officeDocument/2006/relationships/hyperlink" Target="https://www.mnhomecare.org/page/hhvb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nhomecare.org/events/EventDetails.aspx?id=1664751&amp;group=" TargetMode="External"/><Relationship Id="rId20" Type="http://schemas.openxmlformats.org/officeDocument/2006/relationships/hyperlink" Target="https://mn.gov/dhs/partners-and-providers/news-initiatives-reports-workgroups/long-term-services-and-supports/evv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?url=https%3A%2F%2Fwww.cdc.gov%2Fcoronavirus%2F2019-ncov%2Fyour-health%2Findex.html&amp;data=05%7C01%7Chealth.HCWMonitoring%40state.mn.us%7Cf52415434825413ee83608daa890d1a4%7Ceb14b04624c445198f26b89c2159828c%7C0%7C0%7C638007637205474392%7CUnknown%7CTWFpbGZsb3d8eyJWIjoiMC4wLjAwMDAiLCJQIjoiV2luMzIiLCJBTiI6Ik1haWwiLCJXVCI6Mn0%3D%7C3000%7C%7C%7C&amp;sdata=%2FdVUnva9GmDxRxHIi605EBGQCea4j55olJcvUYBcA70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qtso.cms.gov/providers/home-health-agency-hha-providers/reference-manuals" TargetMode="External"/><Relationship Id="rId10" Type="http://schemas.openxmlformats.org/officeDocument/2006/relationships/hyperlink" Target="https://gcc02.safelinks.protection.outlook.com/?url=https%3A%2F%2Fcovid.cdc.gov%2Fcovid-data-tracker%2F%23county-view%3Flist_select_state%3Dall_states%26list_select_county%3Dall_counties%26data-type%3DRisk&amp;data=05%7C01%7Chealth.HCWMonitoring%40state.mn.us%7Cf52415434825413ee83608daa890d1a4%7Ceb14b04624c445198f26b89c2159828c%7C0%7C0%7C638007637205474392%7CUnknown%7CTWFpbGZsb3d8eyJWIjoiMC4wLjAwMDAiLCJQIjoiV2luMzIiLCJBTiI6Ik1haWwiLCJXVCI6Mn0%3D%7C3000%7C%7C%7C&amp;sdata=6%2BVOW7QZ9rz4zrv9IS7C1biSya6eKpJJ0mEkCvtHwuw%3D&amp;reserved=0" TargetMode="External"/><Relationship Id="rId19" Type="http://schemas.openxmlformats.org/officeDocument/2006/relationships/hyperlink" Target="https://linkprotect.cudasvc.com/url?a=https%3a%2f%2flnks.gd%2fl%2feyJhbGciOiJIUzI1NiJ9.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.KHapwMNMeobUXroJP3Mv1jCz7DefFZmxJ6Y0p3T3VCw%2fs%2f1016364720%2fbr%2f147921345261-l&amp;c=E,1,t6jvFGNEeBT8tbMp0poJ9GNIPouuYHFLMbz_Ze_4b_mwquVGh87NtxeRF2ZVhGOz7mYCikMcRgOfcV_8yWseheENj2vz3wo3I8X84CCQgY75IU5a0TLbJ1tfOg,,&amp;typo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cc02.safelinks.protection.outlook.com/?url=https%3A%2F%2Fcovid.cdc.gov%2Fcovid-data-tracker%2F%23county-view%3Flist_select_state%3Dall_states%26list_select_county%3Dall_counties%26data-type%3DCommunityLevels&amp;data=05%7C01%7Chealth.HCWMonitoring%40state.mn.us%7Cf52415434825413ee83608daa890d1a4%7Ceb14b04624c445198f26b89c2159828c%7C0%7C0%7C638007637205474392%7CUnknown%7CTWFpbGZsb3d8eyJWIjoiMC4wLjAwMDAiLCJQIjoiV2luMzIiLCJBTiI6Ik1haWwiLCJXVCI6Mn0%3D%7C3000%7C%7C%7C&amp;sdata=vOZVFeY6fZXIHGghmawy2fLy7%2BusMchkER8XsNpnFE0%3D&amp;reserved=0" TargetMode="External"/><Relationship Id="rId14" Type="http://schemas.openxmlformats.org/officeDocument/2006/relationships/hyperlink" Target="https://www.cms.gov/Medicare/Quality-Initiatives-Patient-Assessment-Instruments/HomeHealthQualityInits/Home-Health-Quality-Reporting-Training?msclkid=f022fd1ebb5d11ecae250aaf0565209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8" ma:contentTypeDescription="Create a new document." ma:contentTypeScope="" ma:versionID="02799a44592c9b48e912e983f393fab9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0683178eafbf4b9afcd2d139edfe6cff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79421-3C10-4F1D-824D-45C99D5D34BF}">
  <ds:schemaRefs>
    <ds:schemaRef ds:uri="http://schemas.microsoft.com/office/infopath/2007/PartnerControls"/>
    <ds:schemaRef ds:uri="http://schemas.microsoft.com/office/2006/metadata/properties"/>
    <ds:schemaRef ds:uri="8f577e7d-b316-4dc8-bc1e-48c98e6916c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2492aaf-255c-4cda-84a0-c4f9a9af1f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948A9-44B0-4285-8435-2D9DB0AEC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6904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Acacia Fritz</dc:creator>
  <cp:lastModifiedBy>Stark, Jennifer</cp:lastModifiedBy>
  <cp:revision>2</cp:revision>
  <dcterms:created xsi:type="dcterms:W3CDTF">2022-11-15T17:23:00Z</dcterms:created>
  <dcterms:modified xsi:type="dcterms:W3CDTF">2022-11-15T17:23:00Z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