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21FE4EE3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4252B2A" wp14:editId="319AA9C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712669F1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801802">
              <w:rPr>
                <w:rFonts w:ascii="Cambria" w:hAnsi="Cambria"/>
                <w:b w:val="0"/>
                <w:sz w:val="28"/>
                <w:szCs w:val="28"/>
              </w:rPr>
              <w:t>5/25/2022</w:t>
            </w:r>
            <w:r w:rsidR="00AD0BB9">
              <w:rPr>
                <w:rFonts w:ascii="Cambria" w:hAnsi="Cambria"/>
                <w:b w:val="0"/>
                <w:sz w:val="28"/>
                <w:szCs w:val="28"/>
              </w:rPr>
              <w:t xml:space="preserve"> 1:00 – 2:30pm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11B8EC43" w:rsidR="00EF3812" w:rsidRPr="00EF3812" w:rsidRDefault="00D35176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D23C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F1BC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Vickie Brand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F1BC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 xml:space="preserve">Kristy </w:t>
                                  </w:r>
                                  <w:proofErr w:type="spellStart"/>
                                  <w:r w:rsidR="007D4502">
                                    <w:t>Husen</w:t>
                                  </w:r>
                                  <w:proofErr w:type="spellEnd"/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F1BC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79FCEA9F" w:rsidR="00713654" w:rsidRPr="00801802" w:rsidRDefault="00D35176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 xml:space="preserve">Angela </w:t>
                                  </w:r>
                                  <w:proofErr w:type="spellStart"/>
                                  <w:r w:rsidR="00E60A79" w:rsidRPr="00801802">
                                    <w:rPr>
                                      <w:lang w:val="fr-FR"/>
                                    </w:rPr>
                                    <w:t>Aanenson</w:t>
                                  </w:r>
                                  <w:proofErr w:type="spellEnd"/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1852921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10885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Joan Berger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83940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F3812" w:rsidRPr="00801802">
                                    <w:rPr>
                                      <w:rFonts w:ascii="MS Gothic" w:eastAsia="MS Gothic" w:hAnsi="MS Gothic"/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F1BC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Paula Berger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Rachel Eastwood</w:t>
                                  </w:r>
                                </w:p>
                                <w:p w14:paraId="6226B58B" w14:textId="43B772CB" w:rsidR="00713654" w:rsidRPr="00801802" w:rsidRDefault="00D35176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604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 xml:space="preserve">KC </w:t>
                                  </w:r>
                                  <w:proofErr w:type="spellStart"/>
                                  <w:r w:rsidR="00E60A79" w:rsidRPr="00801802">
                                    <w:rPr>
                                      <w:lang w:val="fr-FR"/>
                                    </w:rPr>
                                    <w:t>Ferk</w:t>
                                  </w:r>
                                  <w:proofErr w:type="spellEnd"/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83940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41177976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F1BC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 xml:space="preserve">Kimberly </w:t>
                                  </w:r>
                                  <w:proofErr w:type="spellStart"/>
                                  <w:r w:rsidR="002A3001" w:rsidRPr="00801802">
                                    <w:rPr>
                                      <w:lang w:val="fr-FR"/>
                                    </w:rPr>
                                    <w:t>Fleischfr</w:t>
                                  </w:r>
                                  <w:r w:rsidR="004577FD" w:rsidRPr="00801802">
                                    <w:rPr>
                                      <w:lang w:val="fr-FR"/>
                                    </w:rPr>
                                    <w:t>esser</w:t>
                                  </w:r>
                                  <w:proofErr w:type="spellEnd"/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6138947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D23C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>Lisa Hanowski</w:t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003371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003371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03371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3371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>Barb Jezorski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</w:p>
                                <w:p w14:paraId="673EF721" w14:textId="062BAB9E" w:rsidR="009330D7" w:rsidRPr="00DA74F4" w:rsidRDefault="00D35176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F1BC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>Margaret Krull</w:t>
                                  </w:r>
                                  <w:r w:rsidR="00E83940" w:rsidRPr="00DA74F4">
                                    <w:tab/>
                                  </w:r>
                                  <w:r w:rsidR="00EE26E3">
                                    <w:tab/>
                                  </w:r>
                                  <w:r w:rsidR="00EE26E3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10885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E26E3">
                                    <w:t xml:space="preserve"> </w:t>
                                  </w:r>
                                  <w:r w:rsidR="002A3001">
                                    <w:t>Rebekah Mattocks</w:t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604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8214CF" w:rsidRPr="008214CF">
                                    <w:t xml:space="preserve"> </w:t>
                                  </w:r>
                                  <w:r w:rsidR="008214CF">
                                    <w:t xml:space="preserve">Leo </w:t>
                                  </w:r>
                                  <w:proofErr w:type="spellStart"/>
                                  <w:r w:rsidR="008214CF">
                                    <w:t>Monterola</w:t>
                                  </w:r>
                                  <w:proofErr w:type="spellEnd"/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14:paraId="4D29FCDB" w14:textId="759BA46C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" filled="f" stroked="f" strokeweight=".5pt">
                      <v:textbox>
                        <w:txbxContent>
                          <w:p w14:paraId="5F92F1E8" w14:textId="11B8EC43" w:rsidR="00EF3812" w:rsidRPr="00EF3812" w:rsidRDefault="001F26E0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D23C6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F1BC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Vickie Brand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F1BC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 xml:space="preserve">Kristy </w:t>
                            </w:r>
                            <w:proofErr w:type="spellStart"/>
                            <w:r w:rsidR="007D4502">
                              <w:t>Husen</w:t>
                            </w:r>
                            <w:proofErr w:type="spellEnd"/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F1BC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79FCEA9F" w:rsidR="00713654" w:rsidRPr="00801802" w:rsidRDefault="001F26E0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 xml:space="preserve">Angela </w:t>
                            </w:r>
                            <w:proofErr w:type="spellStart"/>
                            <w:r w:rsidR="00E60A79" w:rsidRPr="00801802">
                              <w:rPr>
                                <w:lang w:val="fr-FR"/>
                              </w:rPr>
                              <w:t>Aanenson</w:t>
                            </w:r>
                            <w:proofErr w:type="spellEnd"/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1852921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10885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Joan Berger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E83940" w:rsidRPr="00801802">
                              <w:rPr>
                                <w:lang w:val="fr-FR"/>
                              </w:rPr>
                              <w:tab/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r w:rsidR="00EF3812" w:rsidRPr="00801802">
                              <w:rPr>
                                <w:rFonts w:ascii="MS Gothic" w:eastAsia="MS Gothic" w:hAnsi="MS Gothic"/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F1BC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Paula Berger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Rachel Eastwood</w:t>
                            </w:r>
                          </w:p>
                          <w:p w14:paraId="6226B58B" w14:textId="43B772CB" w:rsidR="00713654" w:rsidRPr="00801802" w:rsidRDefault="001F26E0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604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 xml:space="preserve">KC </w:t>
                            </w:r>
                            <w:proofErr w:type="spellStart"/>
                            <w:r w:rsidR="00E60A79" w:rsidRPr="00801802">
                              <w:rPr>
                                <w:lang w:val="fr-FR"/>
                              </w:rPr>
                              <w:t>Ferk</w:t>
                            </w:r>
                            <w:proofErr w:type="spellEnd"/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E83940" w:rsidRPr="00801802">
                              <w:rPr>
                                <w:lang w:val="fr-FR"/>
                              </w:rPr>
                              <w:tab/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41177976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F1BC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>Kimberly Fleischfr</w:t>
                            </w:r>
                            <w:r w:rsidR="004577FD" w:rsidRPr="00801802">
                              <w:rPr>
                                <w:lang w:val="fr-FR"/>
                              </w:rPr>
                              <w:t>esser</w:t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6138947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D23C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="00E83940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>Lisa Hanowski</w:t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r w:rsidR="00003371" w:rsidRPr="00801802">
                              <w:rPr>
                                <w:lang w:val="fr-FR"/>
                              </w:rPr>
                              <w:tab/>
                            </w:r>
                            <w:r w:rsidR="00003371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3371"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003371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 xml:space="preserve">Barb </w:t>
                            </w:r>
                            <w:proofErr w:type="spellStart"/>
                            <w:r w:rsidR="002A3001" w:rsidRPr="00801802">
                              <w:rPr>
                                <w:lang w:val="fr-FR"/>
                              </w:rPr>
                              <w:t>Jezorski</w:t>
                            </w:r>
                            <w:proofErr w:type="spellEnd"/>
                            <w:r w:rsidR="002A3001" w:rsidRPr="00801802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673EF721" w14:textId="062BAB9E" w:rsidR="009330D7" w:rsidRPr="00DA74F4" w:rsidRDefault="001F26E0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F1BC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>Margaret Krull</w:t>
                            </w:r>
                            <w:r w:rsidR="00E83940" w:rsidRPr="00DA74F4">
                              <w:tab/>
                            </w:r>
                            <w:r w:rsidR="00EE26E3">
                              <w:tab/>
                            </w:r>
                            <w:r w:rsidR="00EE26E3"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10885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E26E3">
                              <w:t xml:space="preserve"> </w:t>
                            </w:r>
                            <w:r w:rsidR="002A3001">
                              <w:t>Rebekah Mattocks</w:t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6046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8214CF" w:rsidRPr="008214CF">
                              <w:t xml:space="preserve"> </w:t>
                            </w:r>
                            <w:r w:rsidR="008214CF">
                              <w:t xml:space="preserve">Leo </w:t>
                            </w:r>
                            <w:proofErr w:type="spellStart"/>
                            <w:r w:rsidR="008214CF">
                              <w:t>Monterola</w:t>
                            </w:r>
                            <w:proofErr w:type="spellEnd"/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</w:p>
                          <w:p w14:paraId="4D29FCDB" w14:textId="759BA46C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477FF03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77777777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29374769" w:rsidR="002F3CD2" w:rsidRPr="00713654" w:rsidRDefault="0037751C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Minutes approved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0BE48436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21864FC2" w:rsidR="003027A8" w:rsidRPr="00713654" w:rsidRDefault="00FB6046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Brianna provided update. Will not be able to accomplish as much in this session as they had wished.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331AE88D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F3CD2" w:rsidRPr="00713654">
              <w:rPr>
                <w:rFonts w:ascii="Cambria" w:hAnsi="Cambria"/>
              </w:rPr>
              <w:t>.</w:t>
            </w:r>
            <w:r w:rsidR="0086446F">
              <w:rPr>
                <w:rFonts w:ascii="Cambria" w:hAnsi="Cambria"/>
              </w:rPr>
              <w:t xml:space="preserve"> HHVPB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0D5991F3" w:rsidR="002F3CD2" w:rsidRPr="00713654" w:rsidRDefault="00A569C9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Links to resources provided on website for members. </w:t>
            </w:r>
            <w:proofErr w:type="spellStart"/>
            <w:r w:rsidR="00091B0D">
              <w:rPr>
                <w:rFonts w:ascii="Cambria" w:hAnsi="Cambria"/>
              </w:rPr>
              <w:t>iQ</w:t>
            </w:r>
            <w:r w:rsidR="00C119C5">
              <w:rPr>
                <w:rFonts w:ascii="Cambria" w:hAnsi="Cambria"/>
              </w:rPr>
              <w:t>IES</w:t>
            </w:r>
            <w:proofErr w:type="spellEnd"/>
            <w:r w:rsidR="00091B0D">
              <w:rPr>
                <w:rFonts w:ascii="Cambria" w:hAnsi="Cambria"/>
              </w:rPr>
              <w:t xml:space="preserve"> has provided benchmark and threshold reports</w:t>
            </w:r>
            <w:r w:rsidR="00F43A90">
              <w:rPr>
                <w:rFonts w:ascii="Cambria" w:hAnsi="Cambria"/>
              </w:rPr>
              <w:t xml:space="preserve"> to access.</w:t>
            </w:r>
            <w:r w:rsidR="00FE7E35">
              <w:rPr>
                <w:rFonts w:ascii="Cambria" w:hAnsi="Cambria"/>
              </w:rPr>
              <w:t xml:space="preserve"> When comparing top 10% of agencies, MN as a whole is below the average score</w:t>
            </w:r>
            <w:r w:rsidR="00CE11B1">
              <w:rPr>
                <w:rFonts w:ascii="Cambria" w:hAnsi="Cambria"/>
              </w:rPr>
              <w:t xml:space="preserve"> on most measures. </w:t>
            </w:r>
            <w:r w:rsidR="00365C1D">
              <w:rPr>
                <w:rFonts w:ascii="Cambria" w:hAnsi="Cambria"/>
              </w:rPr>
              <w:t>OASIS E will be released 1/2023 as well</w:t>
            </w:r>
            <w:r w:rsidR="00C119C5">
              <w:rPr>
                <w:rFonts w:ascii="Cambria" w:hAnsi="Cambria"/>
              </w:rPr>
              <w:t>, will be challenging for agencies to prepare.</w:t>
            </w:r>
            <w:r w:rsidR="00E21253">
              <w:rPr>
                <w:rFonts w:ascii="Cambria" w:hAnsi="Cambria"/>
              </w:rPr>
              <w:t xml:space="preserve"> Potentially reach out to associates in states that have already implemented VBP for strategies. </w:t>
            </w:r>
            <w:r w:rsidR="008B11D8">
              <w:rPr>
                <w:rFonts w:ascii="Cambria" w:hAnsi="Cambria"/>
              </w:rPr>
              <w:t xml:space="preserve">Round table this fall for CAHPS best practices. </w:t>
            </w:r>
            <w:r w:rsidR="003C77F4">
              <w:rPr>
                <w:rFonts w:ascii="Cambria" w:hAnsi="Cambria"/>
              </w:rPr>
              <w:t xml:space="preserve">Consider article for informer highlighting how MN is low on scores. Consider helping to promote MHCA events </w:t>
            </w:r>
            <w:r w:rsidR="00C050A9">
              <w:rPr>
                <w:rFonts w:ascii="Cambria" w:hAnsi="Cambria"/>
              </w:rPr>
              <w:t xml:space="preserve">on VBP.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0F0933F9" w:rsidR="002F3CD2" w:rsidRPr="00D92743" w:rsidRDefault="00D35176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Invite Melissa to next meeting to discuss marketing strategy for MHCA VBP events.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6F1B8A7B" w:rsidR="002F3CD2" w:rsidRPr="00713654" w:rsidRDefault="00D35176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6A8C765D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5</w:t>
            </w:r>
            <w:r w:rsidR="002F3CD2" w:rsidRPr="00713654">
              <w:rPr>
                <w:rFonts w:ascii="Cambria" w:hAnsi="Cambria"/>
              </w:rPr>
              <w:t>.</w:t>
            </w:r>
            <w:r w:rsidR="0086446F">
              <w:rPr>
                <w:rFonts w:ascii="Cambria" w:hAnsi="Cambria"/>
              </w:rPr>
              <w:t xml:space="preserve"> COVID/PHE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06129A06" w:rsidR="002F3CD2" w:rsidRPr="00713654" w:rsidRDefault="00C050A9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Current </w:t>
            </w:r>
            <w:r w:rsidR="00195F9D">
              <w:rPr>
                <w:rFonts w:ascii="Cambria" w:hAnsi="Cambria"/>
              </w:rPr>
              <w:t xml:space="preserve">PHE set to expire in July, possibility of extension. </w:t>
            </w:r>
            <w:r w:rsidR="008757E6">
              <w:rPr>
                <w:rFonts w:ascii="Cambria" w:hAnsi="Cambria"/>
              </w:rPr>
              <w:t xml:space="preserve">Team to review list of waivers to create resource on what will be discontinued once PHE ends and what will be made permanent. </w:t>
            </w:r>
            <w:r w:rsidR="00316BD1">
              <w:rPr>
                <w:rFonts w:ascii="Cambria" w:hAnsi="Cambria"/>
              </w:rPr>
              <w:t xml:space="preserve">Will table until July </w:t>
            </w:r>
            <w:r w:rsidR="002212D1">
              <w:rPr>
                <w:rFonts w:ascii="Cambria" w:hAnsi="Cambria"/>
              </w:rPr>
              <w:t xml:space="preserve">meeting due to waiver </w:t>
            </w:r>
            <w:r w:rsidR="008F2705">
              <w:rPr>
                <w:rFonts w:ascii="Cambria" w:hAnsi="Cambria"/>
              </w:rPr>
              <w:t xml:space="preserve">continuing.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14D558D6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86446F">
              <w:rPr>
                <w:rFonts w:ascii="Cambria" w:hAnsi="Cambria"/>
              </w:rPr>
              <w:t xml:space="preserve"> NP Collaboration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5EEF86D3" w:rsidR="002F3CD2" w:rsidRPr="00713654" w:rsidRDefault="007F4C12" w:rsidP="00D35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Upon review of regulation, </w:t>
            </w:r>
            <w:r w:rsidR="003C3236">
              <w:rPr>
                <w:rFonts w:ascii="Cambria" w:hAnsi="Cambria"/>
              </w:rPr>
              <w:t>appears that MN providers will be in compliance without additional documentation of collaboration due to practice act allowing them to practice independently.</w:t>
            </w:r>
            <w:r w:rsidR="00836919">
              <w:rPr>
                <w:rFonts w:ascii="Cambria" w:hAnsi="Cambria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4F2486E6" w:rsidR="002F3CD2" w:rsidRPr="00713654" w:rsidRDefault="00D35176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Reach out to NAHC for further clarification before sharing with membership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25B19A2F" w:rsidR="002F3CD2" w:rsidRPr="00713654" w:rsidRDefault="00D35176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2328" w14:textId="77777777" w:rsidR="002F3CD2" w:rsidRDefault="003027A8" w:rsidP="00713654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86446F">
              <w:rPr>
                <w:rFonts w:ascii="Cambria" w:hAnsi="Cambria"/>
              </w:rPr>
              <w:t xml:space="preserve"> No Surprise Billing Act </w:t>
            </w:r>
          </w:p>
          <w:p w14:paraId="03E79C3D" w14:textId="2EE713BE" w:rsidR="0086446F" w:rsidRPr="00713654" w:rsidRDefault="0086446F" w:rsidP="00713654">
            <w:pPr>
              <w:rPr>
                <w:rFonts w:ascii="Cambria" w:hAnsi="Cambr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F403" w14:textId="0ECD43C1" w:rsidR="002F3CD2" w:rsidRDefault="00D35176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hyperlink r:id="rId10" w:history="1">
              <w:r w:rsidR="00113A81" w:rsidRPr="00F33E9E">
                <w:rPr>
                  <w:rStyle w:val="Hyperlink"/>
                  <w:rFonts w:ascii="Cambria" w:hAnsi="Cambria"/>
                </w:rPr>
                <w:t>https://report.nahc.org/hhs-issues-clarity-on-the-application-of-the-no-surprise-billing-requirements/</w:t>
              </w:r>
            </w:hyperlink>
          </w:p>
          <w:p w14:paraId="67618F53" w14:textId="4B0C6DBA" w:rsidR="00113A81" w:rsidRPr="00713654" w:rsidRDefault="00113A81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 clear guidance on whether this applies to home health or hospice care. Appears to be directed to hospital and clinic billing. </w:t>
            </w:r>
            <w:r w:rsidR="00D72F84">
              <w:rPr>
                <w:rFonts w:ascii="Cambria" w:hAnsi="Cambria"/>
              </w:rPr>
              <w:t xml:space="preserve">CentraCare has process where if </w:t>
            </w:r>
            <w:r w:rsidR="007E7BA6">
              <w:rPr>
                <w:rFonts w:ascii="Cambria" w:hAnsi="Cambria"/>
              </w:rPr>
              <w:t xml:space="preserve">they receive a referral for client with out of network insurance, they connect to financial advisor if client chooses to receive services from them. </w:t>
            </w:r>
            <w:r w:rsidR="003D30DB">
              <w:rPr>
                <w:rFonts w:ascii="Cambria" w:hAnsi="Cambria"/>
              </w:rPr>
              <w:t xml:space="preserve">Home Health does need to consider “good faith estimate” </w:t>
            </w:r>
            <w:r w:rsidR="00E52E78">
              <w:rPr>
                <w:rFonts w:ascii="Cambria" w:hAnsi="Cambria"/>
              </w:rPr>
              <w:t xml:space="preserve">for if expenses exceed original service plan.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158D692B" w:rsidR="002F3CD2" w:rsidRPr="00713654" w:rsidRDefault="00D35176" w:rsidP="00D35176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continue to monitor and share updates as available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377BEF4C" w:rsidR="002F3CD2" w:rsidRPr="00713654" w:rsidRDefault="00D35176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6446F" w14:paraId="41B894A3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A766" w14:textId="455DB27B" w:rsidR="0086446F" w:rsidRDefault="0086446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 Oasis 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610" w14:textId="2D6460F7" w:rsidR="0086446F" w:rsidRDefault="00F4350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Draft manual was released</w:t>
            </w:r>
            <w:r w:rsidR="009E1C33">
              <w:rPr>
                <w:rFonts w:ascii="Cambria" w:hAnsi="Cambria"/>
              </w:rPr>
              <w:t>. Members are watching webinars as they are released</w:t>
            </w:r>
            <w:r w:rsidR="00E96C23">
              <w:rPr>
                <w:rFonts w:ascii="Cambria" w:hAnsi="Cambria"/>
              </w:rPr>
              <w:t xml:space="preserve">. </w:t>
            </w:r>
            <w:r w:rsidR="00C61256">
              <w:rPr>
                <w:rFonts w:ascii="Cambria" w:hAnsi="Cambria"/>
              </w:rPr>
              <w:t>OASIS Answers will be in MN this fall in Bloomington</w:t>
            </w:r>
            <w:r w:rsidR="00485532">
              <w:rPr>
                <w:rFonts w:ascii="Cambria" w:hAnsi="Cambria"/>
              </w:rPr>
              <w:t>.</w:t>
            </w:r>
            <w:r w:rsidR="00953A11">
              <w:rPr>
                <w:rFonts w:ascii="Cambria" w:hAnsi="Cambria"/>
              </w:rPr>
              <w:t xml:space="preserve"> </w:t>
            </w:r>
            <w:r w:rsidR="00D30B36">
              <w:rPr>
                <w:rFonts w:ascii="Cambria" w:hAnsi="Cambria"/>
              </w:rPr>
              <w:t xml:space="preserve">Most members waiting until fall/winter to educate field clinicians. </w:t>
            </w:r>
            <w:r w:rsidR="00E76D37">
              <w:rPr>
                <w:rFonts w:ascii="Cambria" w:hAnsi="Cambria"/>
              </w:rPr>
              <w:t xml:space="preserve">Discussion about OASIS review practices and holding staff accountable. Many vendors have reports that can be used for staff quality scores. </w:t>
            </w:r>
          </w:p>
          <w:p w14:paraId="2B99B6BE" w14:textId="03FA5A18" w:rsidR="00C61256" w:rsidRPr="00713654" w:rsidRDefault="00C6125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3D3" w14:textId="3B19281C" w:rsidR="0086446F" w:rsidRPr="00D35176" w:rsidRDefault="00D35176" w:rsidP="00D35176">
            <w:pPr>
              <w:pStyle w:val="ListParagraph"/>
              <w:numPr>
                <w:ilvl w:val="0"/>
                <w:numId w:val="7"/>
              </w:numPr>
              <w:ind w:left="18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Share key takeaways from upcoming trainings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7676" w14:textId="77777777" w:rsidR="0086446F" w:rsidRPr="00713654" w:rsidRDefault="0086446F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A6B" w14:textId="77777777" w:rsidR="0086446F" w:rsidRPr="00713654" w:rsidRDefault="0086446F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08BBEC4A" w:rsidR="002F3CD2" w:rsidRPr="00713654" w:rsidRDefault="0086446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153691BA" w:rsidR="002F3CD2" w:rsidRPr="00713654" w:rsidRDefault="004665A7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 of audits, recent denial due to CTI not stating “I composed”</w:t>
            </w:r>
            <w:r w:rsidR="0060326D">
              <w:rPr>
                <w:rFonts w:ascii="Cambria" w:hAnsi="Cambria"/>
              </w:rPr>
              <w:t xml:space="preserve">. Discussion of MN surveys still being delayed on their review cycles.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298C8065" w:rsidR="002F3CD2" w:rsidRPr="00713654" w:rsidRDefault="0086446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10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7D0D1B61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0461F2">
              <w:rPr>
                <w:rFonts w:ascii="Cambria" w:hAnsi="Cambria"/>
              </w:rPr>
              <w:t xml:space="preserve"> July 27</w:t>
            </w:r>
            <w:r w:rsidR="000461F2" w:rsidRPr="000461F2">
              <w:rPr>
                <w:rFonts w:ascii="Cambria" w:hAnsi="Cambria"/>
                <w:vertAlign w:val="superscript"/>
              </w:rPr>
              <w:t>th</w:t>
            </w:r>
            <w:r w:rsidR="000461F2">
              <w:rPr>
                <w:rFonts w:ascii="Cambria" w:hAnsi="Cambria"/>
              </w:rPr>
              <w:t>, 2022 1:00 – 2:30 pm</w:t>
            </w:r>
          </w:p>
        </w:tc>
      </w:tr>
      <w:tr w:rsidR="001F26E0" w14:paraId="549A7D0A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8FC6" w14:textId="77777777" w:rsidR="001F26E0" w:rsidRDefault="001F26E0" w:rsidP="001F26E0">
            <w:pPr>
              <w:ind w:left="0" w:firstLine="0"/>
              <w:rPr>
                <w:rFonts w:ascii="Cambria" w:hAnsi="Cambria"/>
              </w:rPr>
            </w:pPr>
          </w:p>
        </w:tc>
      </w:tr>
    </w:tbl>
    <w:p w14:paraId="2C7F3D61" w14:textId="77777777" w:rsidR="00776CA5" w:rsidRDefault="00D35176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7740B"/>
    <w:multiLevelType w:val="hybridMultilevel"/>
    <w:tmpl w:val="28C2EF3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D2"/>
    <w:rsid w:val="00003371"/>
    <w:rsid w:val="000461F2"/>
    <w:rsid w:val="0006283D"/>
    <w:rsid w:val="00091B0D"/>
    <w:rsid w:val="000F037A"/>
    <w:rsid w:val="00113A81"/>
    <w:rsid w:val="00143136"/>
    <w:rsid w:val="00195F9D"/>
    <w:rsid w:val="001D1D27"/>
    <w:rsid w:val="001D3BE4"/>
    <w:rsid w:val="001F26E0"/>
    <w:rsid w:val="002212D1"/>
    <w:rsid w:val="002A3001"/>
    <w:rsid w:val="002F3CD2"/>
    <w:rsid w:val="003027A8"/>
    <w:rsid w:val="00311D37"/>
    <w:rsid w:val="003142F4"/>
    <w:rsid w:val="00316BD1"/>
    <w:rsid w:val="00365C1D"/>
    <w:rsid w:val="0037751C"/>
    <w:rsid w:val="003B3B18"/>
    <w:rsid w:val="003C3236"/>
    <w:rsid w:val="003C77F4"/>
    <w:rsid w:val="003D30DB"/>
    <w:rsid w:val="004577FD"/>
    <w:rsid w:val="004665A7"/>
    <w:rsid w:val="00485532"/>
    <w:rsid w:val="004D150D"/>
    <w:rsid w:val="004D23C6"/>
    <w:rsid w:val="004F1BC2"/>
    <w:rsid w:val="005A7864"/>
    <w:rsid w:val="0060326D"/>
    <w:rsid w:val="00623035"/>
    <w:rsid w:val="006B397B"/>
    <w:rsid w:val="00713654"/>
    <w:rsid w:val="007D4502"/>
    <w:rsid w:val="007E7BA6"/>
    <w:rsid w:val="007F4C12"/>
    <w:rsid w:val="00801802"/>
    <w:rsid w:val="008214CF"/>
    <w:rsid w:val="00836919"/>
    <w:rsid w:val="0086446F"/>
    <w:rsid w:val="008757E6"/>
    <w:rsid w:val="008B0913"/>
    <w:rsid w:val="008B11D8"/>
    <w:rsid w:val="008F2705"/>
    <w:rsid w:val="009330D7"/>
    <w:rsid w:val="00953A11"/>
    <w:rsid w:val="009E1C33"/>
    <w:rsid w:val="00A569C9"/>
    <w:rsid w:val="00AD0BB9"/>
    <w:rsid w:val="00C050A9"/>
    <w:rsid w:val="00C119C5"/>
    <w:rsid w:val="00C61256"/>
    <w:rsid w:val="00C76252"/>
    <w:rsid w:val="00C94330"/>
    <w:rsid w:val="00CE11B1"/>
    <w:rsid w:val="00D30B36"/>
    <w:rsid w:val="00D35176"/>
    <w:rsid w:val="00D72F84"/>
    <w:rsid w:val="00D92743"/>
    <w:rsid w:val="00DA74F4"/>
    <w:rsid w:val="00E21253"/>
    <w:rsid w:val="00E23537"/>
    <w:rsid w:val="00E52E78"/>
    <w:rsid w:val="00E60A79"/>
    <w:rsid w:val="00E62F27"/>
    <w:rsid w:val="00E76D37"/>
    <w:rsid w:val="00E83940"/>
    <w:rsid w:val="00E96C23"/>
    <w:rsid w:val="00EE26E3"/>
    <w:rsid w:val="00EF3812"/>
    <w:rsid w:val="00F10885"/>
    <w:rsid w:val="00F302B6"/>
    <w:rsid w:val="00F43506"/>
    <w:rsid w:val="00F43A90"/>
    <w:rsid w:val="00F86EE6"/>
    <w:rsid w:val="00F9133C"/>
    <w:rsid w:val="00FB6046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113A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3A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113A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3A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port.nahc.org/hhs-issues-clarity-on-the-application-of-the-no-surprise-billing-requirement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5" ma:contentTypeDescription="Create a new document." ma:contentTypeScope="" ma:versionID="c6987ae743fadada30299dbcaa332782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9a5d385c2a7a7c89b4eba14389d6983d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/>
  </documentManagement>
</p:properties>
</file>

<file path=customXml/itemProps1.xml><?xml version="1.0" encoding="utf-8"?>
<ds:datastoreItem xmlns:ds="http://schemas.openxmlformats.org/officeDocument/2006/customXml" ds:itemID="{F1A6C912-1CB6-4869-9726-1DBBD006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8f577e7d-b316-4dc8-bc1e-48c98e6916c9"/>
    <ds:schemaRef ds:uri="12492aaf-255c-4cda-84a0-c4f9a9af1f5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Acacia Fritz</dc:creator>
  <cp:lastModifiedBy>Stark, Jennifer</cp:lastModifiedBy>
  <cp:revision>2</cp:revision>
  <dcterms:created xsi:type="dcterms:W3CDTF">2022-05-25T20:23:00Z</dcterms:created>
  <dcterms:modified xsi:type="dcterms:W3CDTF">2022-05-25T20:23:00Z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