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5230"/>
        <w:gridCol w:w="189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151663D7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24585B">
              <w:rPr>
                <w:rFonts w:ascii="Cambria" w:hAnsi="Cambria"/>
                <w:b w:val="0"/>
                <w:sz w:val="28"/>
                <w:szCs w:val="28"/>
              </w:rPr>
              <w:t>8.11.2020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30C03870" w:rsidR="00EF3812" w:rsidRPr="00EF3812" w:rsidRDefault="004E44D4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143136">
                                    <w:t>Karen Peterson</w:t>
                                  </w:r>
                                  <w:r w:rsidR="0053314D">
                                    <w:t>, Staff Liaison</w:t>
                                  </w:r>
                                </w:p>
                                <w:p w14:paraId="23572B59" w14:textId="22CAD4AB" w:rsidR="00713654" w:rsidRPr="00DA74F4" w:rsidRDefault="004E44D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0F291BB2" w:rsidR="00713654" w:rsidRPr="00DA74F4" w:rsidRDefault="004E44D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39E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64053CAC" w:rsidR="00E83940" w:rsidRPr="00DA74F4" w:rsidRDefault="004E44D4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C25B1C">
                                    <w:t>, Advocacy Liaison</w:t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B3A6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30C03870" w:rsidR="00EF3812" w:rsidRPr="00EF3812" w:rsidRDefault="004E44D4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143136">
                              <w:t>Karen Peterson</w:t>
                            </w:r>
                            <w:r w:rsidR="0053314D">
                              <w:t>, Staff Liaison</w:t>
                            </w:r>
                          </w:p>
                          <w:p w14:paraId="23572B59" w14:textId="22CAD4AB" w:rsidR="00713654" w:rsidRPr="00DA74F4" w:rsidRDefault="004E44D4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0F291BB2" w:rsidR="00713654" w:rsidRPr="00DA74F4" w:rsidRDefault="004E44D4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39E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64053CAC" w:rsidR="00E83940" w:rsidRPr="00DA74F4" w:rsidRDefault="004E44D4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C25B1C">
                              <w:t>, Advocacy Liaison</w:t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3A6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402F4682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  <w:r w:rsidR="00DF3F72">
              <w:rPr>
                <w:rFonts w:ascii="Cambria" w:hAnsi="Cambria"/>
              </w:rPr>
              <w:t>NA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5CC25730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DF3F72">
              <w:rPr>
                <w:rFonts w:ascii="Cambria" w:hAnsi="Cambria"/>
              </w:rPr>
              <w:t xml:space="preserve"> NA</w:t>
            </w:r>
          </w:p>
        </w:tc>
      </w:tr>
      <w:tr w:rsidR="002F3CD2" w14:paraId="43C9632E" w14:textId="77777777" w:rsidTr="009E6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9E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34E6DC35" w:rsidR="002F3CD2" w:rsidRPr="00713654" w:rsidRDefault="004F207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Introduction of members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365401B5" w:rsidR="002F3CD2" w:rsidRPr="00713654" w:rsidRDefault="009E6CC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  <w:r w:rsidR="00B248CD">
              <w:rPr>
                <w:rFonts w:ascii="Cambria" w:hAnsi="Cambria"/>
              </w:rPr>
              <w:t>e</w:t>
            </w:r>
            <w:r>
              <w:rPr>
                <w:rFonts w:ascii="Cambria" w:hAnsi="Cambria"/>
              </w:rPr>
              <w:t>cky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9E6CC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02E53D4E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19561D">
              <w:rPr>
                <w:rFonts w:ascii="Cambria" w:hAnsi="Cambria"/>
              </w:rPr>
              <w:t>Workgroup Orientation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29341820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037F5036" w:rsidR="002F3CD2" w:rsidRPr="00713654" w:rsidRDefault="009E6CC9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9E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2BA60D8A" w:rsidR="003027A8" w:rsidRPr="00713654" w:rsidRDefault="000F5AC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committee meeting 8.12.2020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19903013" w:rsidR="003027A8" w:rsidRPr="00713654" w:rsidRDefault="009E6CC9" w:rsidP="009E6CC9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Alisha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9E6CC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13A29D2B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COVID-19 Waivers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9EAD41F" w:rsidR="002F3CD2" w:rsidRPr="00713654" w:rsidRDefault="009E6CC9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Reviewed waivers used by members and any questions. Discussion about if waiver allows OT to stand alone in a Medicare episode. </w:t>
            </w:r>
            <w:r w:rsidR="004E44D4">
              <w:rPr>
                <w:rFonts w:ascii="Cambria" w:hAnsi="Cambria"/>
              </w:rPr>
              <w:t>Karen to send to MHCA committee for information. Becky will find language for PTA supervisory waiver and send to team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1A2C93E5" w:rsidR="002F3CD2" w:rsidRPr="00713654" w:rsidRDefault="009E6CC9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Becky</w:t>
            </w:r>
            <w:r w:rsidR="004E44D4">
              <w:rPr>
                <w:rFonts w:ascii="Cambria" w:hAnsi="Cambria"/>
              </w:rPr>
              <w:t>/Karen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9E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54A7CA5D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Proposed 2021 Rule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3B66A94F" w:rsidR="002F3CD2" w:rsidRPr="00713654" w:rsidRDefault="009E6CC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Will review information on infusion benefit changes to next meeting. No members clear on new requirements and </w:t>
            </w:r>
            <w:r w:rsidR="004E44D4">
              <w:rPr>
                <w:rFonts w:ascii="Cambria" w:hAnsi="Cambria"/>
              </w:rPr>
              <w:t xml:space="preserve">all </w:t>
            </w:r>
            <w:r>
              <w:rPr>
                <w:rFonts w:ascii="Cambria" w:hAnsi="Cambria"/>
              </w:rPr>
              <w:t>will benefit from further discussion</w:t>
            </w:r>
            <w:r w:rsidR="004E44D4">
              <w:rPr>
                <w:rFonts w:ascii="Cambria" w:hAnsi="Cambria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EF56693" w:rsidR="002F3CD2" w:rsidRPr="00713654" w:rsidRDefault="009E6CC9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9E6CC9">
        <w:trPr>
          <w:trHeight w:val="576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7A9BA899" w:rsidR="002F3CD2" w:rsidRPr="00713654" w:rsidRDefault="003027A8" w:rsidP="0071365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PDGM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430B" w14:textId="77777777" w:rsidR="002F3CD2" w:rsidRDefault="009E6CC9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LUPA rates – team members to bring prevention strategies to next meeting for possible article to members</w:t>
            </w:r>
          </w:p>
          <w:p w14:paraId="5DE58DE1" w14:textId="57141DE5" w:rsidR="009E6CC9" w:rsidRPr="00713654" w:rsidRDefault="009E6CC9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DX codes – hasn’t had as big of an impact as initially</w:t>
            </w:r>
            <w:r w:rsidR="004E44D4">
              <w:rPr>
                <w:rFonts w:ascii="Cambria" w:hAnsi="Cambria"/>
              </w:rPr>
              <w:t xml:space="preserve"> thought</w:t>
            </w:r>
            <w:bookmarkStart w:id="0" w:name="_GoBack"/>
            <w:bookmarkEnd w:id="0"/>
            <w:r>
              <w:rPr>
                <w:rFonts w:ascii="Cambria" w:hAnsi="Cambria"/>
              </w:rPr>
              <w:t>. Clinician education and conversation with provider has decreased not covered patients.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319459EB" w:rsidR="002F3CD2" w:rsidRPr="00713654" w:rsidRDefault="009E6CC9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rPr>
                <w:rFonts w:ascii="Cambria" w:hAnsi="Cambria"/>
              </w:rPr>
            </w:pPr>
          </w:p>
        </w:tc>
      </w:tr>
      <w:tr w:rsidR="002F3CD2" w14:paraId="5ACA9956" w14:textId="77777777" w:rsidTr="009E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0C6CF442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ABN Form Updates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0A166A17" w:rsidR="002F3CD2" w:rsidRPr="00713654" w:rsidRDefault="000F5AC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Requirement delayed until January 2021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5297ADA" w:rsidR="002F3CD2" w:rsidRPr="00713654" w:rsidRDefault="009E6CC9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9E6CC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72EAC7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32BD2C86" w:rsidR="002F3CD2" w:rsidRPr="00713654" w:rsidRDefault="009E6CC9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Coverage for care of COVID patients with no insurance, not yet successfully billed by agency.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9E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567D634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94D4" w14:textId="10309DF1" w:rsidR="003027A8" w:rsidRDefault="003027A8" w:rsidP="00713654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4F2076">
              <w:rPr>
                <w:rFonts w:ascii="Cambria" w:hAnsi="Cambria"/>
              </w:rPr>
              <w:t xml:space="preserve"> 9.22.2020 @ 10 am </w:t>
            </w:r>
            <w:r w:rsidR="00A02955">
              <w:rPr>
                <w:rFonts w:ascii="Cambria" w:hAnsi="Cambria"/>
              </w:rPr>
              <w:t xml:space="preserve">via </w:t>
            </w:r>
            <w:r w:rsidR="004F2076">
              <w:rPr>
                <w:rFonts w:ascii="Cambria" w:hAnsi="Cambria"/>
              </w:rPr>
              <w:t>Zoom Call</w:t>
            </w:r>
          </w:p>
          <w:p w14:paraId="3AC18D9B" w14:textId="2DF1FF65" w:rsidR="00406114" w:rsidRPr="00713654" w:rsidRDefault="0040611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Minute Taker: </w:t>
            </w:r>
            <w:r w:rsidR="00B248CD">
              <w:rPr>
                <w:rFonts w:ascii="Cambria" w:hAnsi="Cambria"/>
              </w:rPr>
              <w:t>Karen Leutner</w:t>
            </w:r>
          </w:p>
        </w:tc>
      </w:tr>
    </w:tbl>
    <w:p w14:paraId="2C7F3D61" w14:textId="77777777" w:rsidR="00776CA5" w:rsidRDefault="004E44D4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0393"/>
    <w:rsid w:val="0006283D"/>
    <w:rsid w:val="000F5ACF"/>
    <w:rsid w:val="00143136"/>
    <w:rsid w:val="0019561D"/>
    <w:rsid w:val="001D1D27"/>
    <w:rsid w:val="0024585B"/>
    <w:rsid w:val="002F3CD2"/>
    <w:rsid w:val="003027A8"/>
    <w:rsid w:val="003142F4"/>
    <w:rsid w:val="00406114"/>
    <w:rsid w:val="004D4866"/>
    <w:rsid w:val="004E44D4"/>
    <w:rsid w:val="004F2076"/>
    <w:rsid w:val="0053314D"/>
    <w:rsid w:val="005A7864"/>
    <w:rsid w:val="00623035"/>
    <w:rsid w:val="00713654"/>
    <w:rsid w:val="008B0913"/>
    <w:rsid w:val="009E6CC9"/>
    <w:rsid w:val="00A02955"/>
    <w:rsid w:val="00B248CD"/>
    <w:rsid w:val="00C25B1C"/>
    <w:rsid w:val="00C76252"/>
    <w:rsid w:val="00C94330"/>
    <w:rsid w:val="00D92743"/>
    <w:rsid w:val="00D939E7"/>
    <w:rsid w:val="00DA74F4"/>
    <w:rsid w:val="00DB3A60"/>
    <w:rsid w:val="00DF3F72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12</cp:revision>
  <dcterms:created xsi:type="dcterms:W3CDTF">2020-08-11T15:22:00Z</dcterms:created>
  <dcterms:modified xsi:type="dcterms:W3CDTF">2020-08-11T18:56:00Z</dcterms:modified>
</cp:coreProperties>
</file>